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395C" w:rsidRPr="00E445E6" w:rsidRDefault="00E834E0" w:rsidP="00E445E6">
      <w:pPr>
        <w:rPr>
          <w:i/>
          <w:sz w:val="20"/>
        </w:rPr>
      </w:pPr>
      <w:r>
        <w:rPr>
          <w:noProof/>
          <w:sz w:val="56"/>
          <w:szCs w:val="56"/>
          <w:lang w:eastAsia="fr-FR"/>
        </w:rPr>
        <mc:AlternateContent>
          <mc:Choice Requires="wps">
            <w:drawing>
              <wp:anchor distT="0" distB="0" distL="114300" distR="114300" simplePos="0" relativeHeight="251658752" behindDoc="0" locked="0" layoutInCell="1" allowOverlap="1" wp14:anchorId="2F95178F" wp14:editId="05B5898B">
                <wp:simplePos x="0" y="0"/>
                <wp:positionH relativeFrom="column">
                  <wp:posOffset>-234315</wp:posOffset>
                </wp:positionH>
                <wp:positionV relativeFrom="paragraph">
                  <wp:posOffset>-170815</wp:posOffset>
                </wp:positionV>
                <wp:extent cx="2533650" cy="2009775"/>
                <wp:effectExtent l="0" t="0" r="0" b="952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4E0" w:rsidRDefault="00E834E0" w:rsidP="00E834E0">
                            <w:pPr>
                              <w:pBdr>
                                <w:top w:val="single" w:sz="4" w:space="1" w:color="auto"/>
                                <w:left w:val="single" w:sz="4" w:space="4" w:color="auto"/>
                                <w:bottom w:val="single" w:sz="4" w:space="1" w:color="auto"/>
                                <w:right w:val="single" w:sz="4" w:space="4" w:color="auto"/>
                              </w:pBdr>
                              <w:jc w:val="center"/>
                              <w:rPr>
                                <w:b/>
                                <w:i/>
                                <w:spacing w:val="60"/>
                              </w:rPr>
                            </w:pPr>
                          </w:p>
                          <w:p w:rsidR="009D0A3C" w:rsidRPr="00494B69" w:rsidRDefault="00EC1C34" w:rsidP="00E834E0">
                            <w:pPr>
                              <w:pBdr>
                                <w:top w:val="single" w:sz="4" w:space="1" w:color="auto"/>
                                <w:left w:val="single" w:sz="4" w:space="4" w:color="auto"/>
                                <w:bottom w:val="single" w:sz="4" w:space="1" w:color="auto"/>
                                <w:right w:val="single" w:sz="4" w:space="4" w:color="auto"/>
                              </w:pBdr>
                              <w:jc w:val="center"/>
                              <w:rPr>
                                <w:b/>
                                <w:i/>
                                <w:spacing w:val="60"/>
                              </w:rPr>
                            </w:pPr>
                            <w:r w:rsidRPr="00494B69">
                              <w:rPr>
                                <w:b/>
                                <w:i/>
                                <w:spacing w:val="60"/>
                              </w:rPr>
                              <w:t xml:space="preserve">NOVEMBRE </w:t>
                            </w:r>
                            <w:r w:rsidR="009D0A3C" w:rsidRPr="00494B69">
                              <w:rPr>
                                <w:b/>
                                <w:i/>
                                <w:spacing w:val="60"/>
                              </w:rPr>
                              <w:t>201</w:t>
                            </w:r>
                            <w:r w:rsidRPr="00494B69">
                              <w:rPr>
                                <w:b/>
                                <w:i/>
                                <w:spacing w:val="60"/>
                              </w:rPr>
                              <w:t>5</w:t>
                            </w:r>
                          </w:p>
                          <w:p w:rsidR="009D0A3C" w:rsidRPr="00E834E0" w:rsidRDefault="009D0A3C" w:rsidP="00E834E0">
                            <w:pPr>
                              <w:pBdr>
                                <w:top w:val="single" w:sz="4" w:space="1" w:color="auto"/>
                                <w:left w:val="single" w:sz="4" w:space="4" w:color="auto"/>
                                <w:bottom w:val="single" w:sz="4" w:space="1" w:color="auto"/>
                                <w:right w:val="single" w:sz="4" w:space="4" w:color="auto"/>
                              </w:pBdr>
                              <w:spacing w:before="120"/>
                              <w:jc w:val="center"/>
                              <w:rPr>
                                <w:spacing w:val="60"/>
                                <w:sz w:val="28"/>
                                <w:szCs w:val="28"/>
                              </w:rPr>
                            </w:pPr>
                            <w:r w:rsidRPr="00E834E0">
                              <w:rPr>
                                <w:spacing w:val="60"/>
                                <w:sz w:val="28"/>
                                <w:szCs w:val="28"/>
                              </w:rPr>
                              <w:t xml:space="preserve">LA  LETTRE </w:t>
                            </w:r>
                          </w:p>
                          <w:p w:rsidR="009D0A3C" w:rsidRPr="00E834E0" w:rsidRDefault="001E1BF6" w:rsidP="00E834E0">
                            <w:pPr>
                              <w:pBdr>
                                <w:top w:val="single" w:sz="4" w:space="1" w:color="auto"/>
                                <w:left w:val="single" w:sz="4" w:space="4" w:color="auto"/>
                                <w:bottom w:val="single" w:sz="4" w:space="1" w:color="auto"/>
                                <w:right w:val="single" w:sz="4" w:space="4" w:color="auto"/>
                              </w:pBdr>
                              <w:spacing w:before="120"/>
                              <w:jc w:val="center"/>
                              <w:rPr>
                                <w:spacing w:val="60"/>
                                <w:sz w:val="28"/>
                                <w:szCs w:val="28"/>
                              </w:rPr>
                            </w:pPr>
                            <w:r>
                              <w:rPr>
                                <w:spacing w:val="60"/>
                                <w:sz w:val="28"/>
                                <w:szCs w:val="28"/>
                              </w:rPr>
                              <w:t>D’</w:t>
                            </w:r>
                            <w:r w:rsidR="004925E1" w:rsidRPr="00E834E0">
                              <w:rPr>
                                <w:spacing w:val="60"/>
                                <w:sz w:val="28"/>
                                <w:szCs w:val="28"/>
                              </w:rPr>
                              <w:t xml:space="preserve">INFOS  </w:t>
                            </w:r>
                          </w:p>
                          <w:p w:rsidR="009D0A3C" w:rsidRPr="00E834E0" w:rsidRDefault="00E834E0" w:rsidP="00E834E0">
                            <w:pPr>
                              <w:pBdr>
                                <w:top w:val="single" w:sz="4" w:space="1" w:color="auto"/>
                                <w:left w:val="single" w:sz="4" w:space="4" w:color="auto"/>
                                <w:bottom w:val="single" w:sz="4" w:space="1" w:color="auto"/>
                                <w:right w:val="single" w:sz="4" w:space="4" w:color="auto"/>
                              </w:pBdr>
                              <w:spacing w:before="120"/>
                              <w:jc w:val="center"/>
                              <w:rPr>
                                <w:rFonts w:ascii="Comic Sans MS" w:hAnsi="Comic Sans MS"/>
                                <w:b/>
                                <w:i/>
                                <w:color w:val="C0504D" w:themeColor="accent2"/>
                                <w:spacing w:val="60"/>
                                <w:sz w:val="28"/>
                                <w:szCs w:val="28"/>
                              </w:rPr>
                            </w:pPr>
                            <w:r w:rsidRPr="00E834E0">
                              <w:rPr>
                                <w:rFonts w:ascii="Comic Sans MS" w:hAnsi="Comic Sans MS"/>
                                <w:b/>
                                <w:i/>
                                <w:color w:val="C0504D" w:themeColor="accent2"/>
                                <w:spacing w:val="60"/>
                                <w:sz w:val="28"/>
                                <w:szCs w:val="28"/>
                              </w:rPr>
                              <w:t>Avant les élections régionales des 6 et 13 décembre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45pt;margin-top:-13.45pt;width:199.5pt;height:1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qfggIAAAc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L&#10;jBTpoUSfIGlErSVHs5CewbgavB7MvQ0BOnOn6VeHlL7pwItfWauHjhMGpLLgn7w4EAwHR9FqeK8Z&#10;oJON1zFTu9b2ARBygHaxII/HgvCdRxQW8/L8fFpC3SjsQbmr2ayMd5D6cNxY599y3aMwabAF8hGe&#10;bO+cD3RIfXCJ9LUUbCmkjIZdr26kRVsC6ljGb4/uTt2kCs5Kh2Mj4rgCLOGOsBf4xmp/r7K8SK/z&#10;arKczmeTYlmUk2qWzidpVl1X07Soitvlj0AwK+pOMMbVnVD8oLys+LvK7ntg1EzUHhoaXJV5GWN/&#10;wd6dBpnG709B9sJDI0rRN3h+dCJ1qOwbxSBsUnsi5DhPXtKPWYYcHP4xK1EHofSjhPxutQOUoIeV&#10;Zo+gCKuhXlBbeD1g0mn7hNEAndhg921DLMdIvlOgqioritC60SjKWQ6GPd1Zne4QRQGqwR6jcXrj&#10;x3bfGCvWHdyUxRwpfQVKbEXUyDOrvX6h22Iw+5chtPOpHb2e36/FTwAAAP//AwBQSwMEFAAGAAgA&#10;AAAhAK9a2nDfAAAACwEAAA8AAABkcnMvZG93bnJldi54bWxMj8FOwzAMhu9IvENkJG5buhaitTSd&#10;ENJOwIENiavXeG1Fk5Qm3crb453Y7bf86ffncjPbXpxoDJ13GlbLBAS52pvONRo+99vFGkSI6Az2&#10;3pGGXwqwqW5vSiyMP7sPOu1iI7jEhQI1tDEOhZShbsliWPqBHO+OfrQYeRwbaUY8c7ntZZokSlrs&#10;HF9ocaCXlurv3WQ1oHowP+/H7G3/OinMmznZPn4lWt/fzc9PICLN8R+Giz6rQ8VOBz85E0SvYZGp&#10;nFEO6SUwkal0BeKgIV3nCmRVyusfqj8AAAD//wMAUEsBAi0AFAAGAAgAAAAhALaDOJL+AAAA4QEA&#10;ABMAAAAAAAAAAAAAAAAAAAAAAFtDb250ZW50X1R5cGVzXS54bWxQSwECLQAUAAYACAAAACEAOP0h&#10;/9YAAACUAQAACwAAAAAAAAAAAAAAAAAvAQAAX3JlbHMvLnJlbHNQSwECLQAUAAYACAAAACEAWsJa&#10;n4ICAAAHBQAADgAAAAAAAAAAAAAAAAAuAgAAZHJzL2Uyb0RvYy54bWxQSwECLQAUAAYACAAAACEA&#10;r1racN8AAAALAQAADwAAAAAAAAAAAAAAAADcBAAAZHJzL2Rvd25yZXYueG1sUEsFBgAAAAAEAAQA&#10;8wAAAOgFAAAAAA==&#10;" stroked="f">
                <v:textbox>
                  <w:txbxContent>
                    <w:p w:rsidR="00E834E0" w:rsidRDefault="00E834E0" w:rsidP="00E834E0">
                      <w:pPr>
                        <w:pBdr>
                          <w:top w:val="single" w:sz="4" w:space="1" w:color="auto"/>
                          <w:left w:val="single" w:sz="4" w:space="4" w:color="auto"/>
                          <w:bottom w:val="single" w:sz="4" w:space="1" w:color="auto"/>
                          <w:right w:val="single" w:sz="4" w:space="4" w:color="auto"/>
                        </w:pBdr>
                        <w:jc w:val="center"/>
                        <w:rPr>
                          <w:b/>
                          <w:i/>
                          <w:spacing w:val="60"/>
                        </w:rPr>
                      </w:pPr>
                    </w:p>
                    <w:p w:rsidR="009D0A3C" w:rsidRPr="00494B69" w:rsidRDefault="00EC1C34" w:rsidP="00E834E0">
                      <w:pPr>
                        <w:pBdr>
                          <w:top w:val="single" w:sz="4" w:space="1" w:color="auto"/>
                          <w:left w:val="single" w:sz="4" w:space="4" w:color="auto"/>
                          <w:bottom w:val="single" w:sz="4" w:space="1" w:color="auto"/>
                          <w:right w:val="single" w:sz="4" w:space="4" w:color="auto"/>
                        </w:pBdr>
                        <w:jc w:val="center"/>
                        <w:rPr>
                          <w:b/>
                          <w:i/>
                          <w:spacing w:val="60"/>
                        </w:rPr>
                      </w:pPr>
                      <w:r w:rsidRPr="00494B69">
                        <w:rPr>
                          <w:b/>
                          <w:i/>
                          <w:spacing w:val="60"/>
                        </w:rPr>
                        <w:t xml:space="preserve">NOVEMBRE </w:t>
                      </w:r>
                      <w:r w:rsidR="009D0A3C" w:rsidRPr="00494B69">
                        <w:rPr>
                          <w:b/>
                          <w:i/>
                          <w:spacing w:val="60"/>
                        </w:rPr>
                        <w:t>201</w:t>
                      </w:r>
                      <w:r w:rsidRPr="00494B69">
                        <w:rPr>
                          <w:b/>
                          <w:i/>
                          <w:spacing w:val="60"/>
                        </w:rPr>
                        <w:t>5</w:t>
                      </w:r>
                    </w:p>
                    <w:p w:rsidR="009D0A3C" w:rsidRPr="00E834E0" w:rsidRDefault="009D0A3C" w:rsidP="00E834E0">
                      <w:pPr>
                        <w:pBdr>
                          <w:top w:val="single" w:sz="4" w:space="1" w:color="auto"/>
                          <w:left w:val="single" w:sz="4" w:space="4" w:color="auto"/>
                          <w:bottom w:val="single" w:sz="4" w:space="1" w:color="auto"/>
                          <w:right w:val="single" w:sz="4" w:space="4" w:color="auto"/>
                        </w:pBdr>
                        <w:spacing w:before="120"/>
                        <w:jc w:val="center"/>
                        <w:rPr>
                          <w:spacing w:val="60"/>
                          <w:sz w:val="28"/>
                          <w:szCs w:val="28"/>
                        </w:rPr>
                      </w:pPr>
                      <w:r w:rsidRPr="00E834E0">
                        <w:rPr>
                          <w:spacing w:val="60"/>
                          <w:sz w:val="28"/>
                          <w:szCs w:val="28"/>
                        </w:rPr>
                        <w:t xml:space="preserve">LA  LETTRE </w:t>
                      </w:r>
                    </w:p>
                    <w:p w:rsidR="009D0A3C" w:rsidRPr="00E834E0" w:rsidRDefault="001E1BF6" w:rsidP="00E834E0">
                      <w:pPr>
                        <w:pBdr>
                          <w:top w:val="single" w:sz="4" w:space="1" w:color="auto"/>
                          <w:left w:val="single" w:sz="4" w:space="4" w:color="auto"/>
                          <w:bottom w:val="single" w:sz="4" w:space="1" w:color="auto"/>
                          <w:right w:val="single" w:sz="4" w:space="4" w:color="auto"/>
                        </w:pBdr>
                        <w:spacing w:before="120"/>
                        <w:jc w:val="center"/>
                        <w:rPr>
                          <w:spacing w:val="60"/>
                          <w:sz w:val="28"/>
                          <w:szCs w:val="28"/>
                        </w:rPr>
                      </w:pPr>
                      <w:r>
                        <w:rPr>
                          <w:spacing w:val="60"/>
                          <w:sz w:val="28"/>
                          <w:szCs w:val="28"/>
                        </w:rPr>
                        <w:t>D’</w:t>
                      </w:r>
                      <w:r w:rsidR="004925E1" w:rsidRPr="00E834E0">
                        <w:rPr>
                          <w:spacing w:val="60"/>
                          <w:sz w:val="28"/>
                          <w:szCs w:val="28"/>
                        </w:rPr>
                        <w:t xml:space="preserve">INFOS  </w:t>
                      </w:r>
                    </w:p>
                    <w:p w:rsidR="009D0A3C" w:rsidRPr="00E834E0" w:rsidRDefault="00E834E0" w:rsidP="00E834E0">
                      <w:pPr>
                        <w:pBdr>
                          <w:top w:val="single" w:sz="4" w:space="1" w:color="auto"/>
                          <w:left w:val="single" w:sz="4" w:space="4" w:color="auto"/>
                          <w:bottom w:val="single" w:sz="4" w:space="1" w:color="auto"/>
                          <w:right w:val="single" w:sz="4" w:space="4" w:color="auto"/>
                        </w:pBdr>
                        <w:spacing w:before="120"/>
                        <w:jc w:val="center"/>
                        <w:rPr>
                          <w:rFonts w:ascii="Comic Sans MS" w:hAnsi="Comic Sans MS"/>
                          <w:b/>
                          <w:i/>
                          <w:color w:val="C0504D" w:themeColor="accent2"/>
                          <w:spacing w:val="60"/>
                          <w:sz w:val="28"/>
                          <w:szCs w:val="28"/>
                        </w:rPr>
                      </w:pPr>
                      <w:r w:rsidRPr="00E834E0">
                        <w:rPr>
                          <w:rFonts w:ascii="Comic Sans MS" w:hAnsi="Comic Sans MS"/>
                          <w:b/>
                          <w:i/>
                          <w:color w:val="C0504D" w:themeColor="accent2"/>
                          <w:spacing w:val="60"/>
                          <w:sz w:val="28"/>
                          <w:szCs w:val="28"/>
                        </w:rPr>
                        <w:t>Avant les élections régionales des 6 et 13 décembre</w:t>
                      </w:r>
                    </w:p>
                  </w:txbxContent>
                </v:textbox>
              </v:rect>
            </w:pict>
          </mc:Fallback>
        </mc:AlternateContent>
      </w:r>
    </w:p>
    <w:p w:rsidR="00CD395C" w:rsidRDefault="00E61A4A" w:rsidP="00867E58">
      <w:pPr>
        <w:ind w:left="3119" w:right="-291"/>
        <w:jc w:val="center"/>
        <w:rPr>
          <w:sz w:val="56"/>
          <w:szCs w:val="56"/>
        </w:rPr>
      </w:pPr>
      <w:r>
        <w:rPr>
          <w:noProof/>
          <w:sz w:val="56"/>
          <w:szCs w:val="56"/>
          <w:lang w:eastAsia="fr-FR"/>
        </w:rPr>
        <w:drawing>
          <wp:inline distT="0" distB="0" distL="0" distR="0" wp14:anchorId="38F08756" wp14:editId="7E84ADC7">
            <wp:extent cx="2819400" cy="90408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3408" cy="905368"/>
                    </a:xfrm>
                    <a:prstGeom prst="rect">
                      <a:avLst/>
                    </a:prstGeom>
                    <a:noFill/>
                    <a:ln>
                      <a:noFill/>
                    </a:ln>
                  </pic:spPr>
                </pic:pic>
              </a:graphicData>
            </a:graphic>
          </wp:inline>
        </w:drawing>
      </w:r>
    </w:p>
    <w:p w:rsidR="001E29AC" w:rsidRPr="00FD18C7" w:rsidRDefault="001E29AC" w:rsidP="00867E58">
      <w:pPr>
        <w:ind w:left="3119" w:right="-291"/>
        <w:jc w:val="center"/>
        <w:rPr>
          <w:i/>
        </w:rPr>
      </w:pPr>
    </w:p>
    <w:p w:rsidR="00CD395C" w:rsidRPr="00F94751" w:rsidRDefault="00CD395C" w:rsidP="00F94751">
      <w:pPr>
        <w:ind w:left="2411" w:firstLine="708"/>
        <w:jc w:val="center"/>
        <w:rPr>
          <w:i/>
          <w:sz w:val="20"/>
          <w:szCs w:val="20"/>
          <w:lang w:val="en-US"/>
        </w:rPr>
      </w:pPr>
      <w:proofErr w:type="gramStart"/>
      <w:r w:rsidRPr="00F94751">
        <w:rPr>
          <w:i/>
          <w:sz w:val="20"/>
          <w:szCs w:val="20"/>
          <w:lang w:val="en-US"/>
        </w:rPr>
        <w:t>www</w:t>
      </w:r>
      <w:proofErr w:type="gramEnd"/>
      <w:r w:rsidRPr="00F94751">
        <w:rPr>
          <w:i/>
          <w:sz w:val="20"/>
          <w:szCs w:val="20"/>
          <w:lang w:val="en-US"/>
        </w:rPr>
        <w:t xml:space="preserve">. </w:t>
      </w:r>
      <w:proofErr w:type="gramStart"/>
      <w:r w:rsidRPr="003A7AE2">
        <w:rPr>
          <w:i/>
          <w:sz w:val="20"/>
          <w:szCs w:val="20"/>
          <w:lang w:val="en-US"/>
        </w:rPr>
        <w:t>metro</w:t>
      </w:r>
      <w:r w:rsidRPr="00F94751">
        <w:rPr>
          <w:i/>
          <w:sz w:val="20"/>
          <w:szCs w:val="20"/>
          <w:lang w:val="en-US"/>
        </w:rPr>
        <w:t>-rigollots-valdefontenay.fr</w:t>
      </w:r>
      <w:proofErr w:type="gramEnd"/>
    </w:p>
    <w:p w:rsidR="0023717D" w:rsidRDefault="00331A1A" w:rsidP="00F94751">
      <w:pPr>
        <w:ind w:left="2124" w:firstLine="708"/>
        <w:jc w:val="center"/>
        <w:rPr>
          <w:i/>
          <w:sz w:val="20"/>
          <w:szCs w:val="20"/>
        </w:rPr>
      </w:pPr>
      <w:hyperlink r:id="rId7" w:history="1">
        <w:r w:rsidR="003A7AE2" w:rsidRPr="00EF52A1">
          <w:rPr>
            <w:rStyle w:val="Lienhypertexte"/>
            <w:i/>
            <w:sz w:val="20"/>
            <w:szCs w:val="20"/>
          </w:rPr>
          <w:t>contact@metroauxrigollots.fr</w:t>
        </w:r>
      </w:hyperlink>
    </w:p>
    <w:p w:rsidR="003A7AE2" w:rsidRPr="00F94751" w:rsidRDefault="003A7AE2" w:rsidP="00F94751">
      <w:pPr>
        <w:ind w:left="2124" w:firstLine="708"/>
        <w:jc w:val="center"/>
        <w:rPr>
          <w:i/>
          <w:sz w:val="20"/>
          <w:szCs w:val="20"/>
        </w:rPr>
      </w:pPr>
      <w:r>
        <w:rPr>
          <w:i/>
          <w:sz w:val="20"/>
          <w:szCs w:val="20"/>
        </w:rPr>
        <w:t>01 48 76 79 44</w:t>
      </w:r>
    </w:p>
    <w:p w:rsidR="00EC1C34" w:rsidRPr="00494B69" w:rsidRDefault="00EC1C34" w:rsidP="00DA1FBC">
      <w:pPr>
        <w:jc w:val="center"/>
        <w:rPr>
          <w:i/>
          <w:sz w:val="28"/>
          <w:szCs w:val="28"/>
        </w:rPr>
      </w:pPr>
    </w:p>
    <w:p w:rsidR="00E834E0" w:rsidRPr="008B1517" w:rsidRDefault="00E834E0" w:rsidP="00DA1FBC">
      <w:pPr>
        <w:jc w:val="center"/>
        <w:rPr>
          <w:b/>
          <w:sz w:val="16"/>
          <w:szCs w:val="16"/>
        </w:rPr>
      </w:pPr>
    </w:p>
    <w:p w:rsidR="00EC1C34" w:rsidRPr="006342BE" w:rsidRDefault="00EC1C34" w:rsidP="00DA1FBC">
      <w:pPr>
        <w:jc w:val="center"/>
        <w:rPr>
          <w:i/>
          <w:color w:val="0070C0"/>
          <w:sz w:val="28"/>
          <w:szCs w:val="28"/>
        </w:rPr>
      </w:pPr>
      <w:r w:rsidRPr="006342BE">
        <w:rPr>
          <w:b/>
          <w:color w:val="0070C0"/>
          <w:sz w:val="32"/>
          <w:szCs w:val="32"/>
        </w:rPr>
        <w:t>Cette année 2015</w:t>
      </w:r>
      <w:r w:rsidRPr="006342BE">
        <w:rPr>
          <w:i/>
          <w:color w:val="0070C0"/>
          <w:sz w:val="28"/>
          <w:szCs w:val="28"/>
        </w:rPr>
        <w:t xml:space="preserve"> a été signe d’une avancée significative </w:t>
      </w:r>
    </w:p>
    <w:p w:rsidR="00EC1C34" w:rsidRPr="006342BE" w:rsidRDefault="00EC1C34" w:rsidP="00DA1FBC">
      <w:pPr>
        <w:jc w:val="center"/>
        <w:rPr>
          <w:i/>
          <w:color w:val="0070C0"/>
          <w:sz w:val="28"/>
          <w:szCs w:val="28"/>
        </w:rPr>
      </w:pPr>
      <w:proofErr w:type="gramStart"/>
      <w:r w:rsidRPr="006342BE">
        <w:rPr>
          <w:i/>
          <w:color w:val="0070C0"/>
          <w:sz w:val="28"/>
          <w:szCs w:val="28"/>
        </w:rPr>
        <w:t>pour</w:t>
      </w:r>
      <w:proofErr w:type="gramEnd"/>
      <w:r w:rsidRPr="006342BE">
        <w:rPr>
          <w:i/>
          <w:color w:val="0070C0"/>
          <w:sz w:val="28"/>
          <w:szCs w:val="28"/>
        </w:rPr>
        <w:t xml:space="preserve"> le prolongement de la ligne 1 jusqu’à Val de Fontenay.</w:t>
      </w:r>
    </w:p>
    <w:p w:rsidR="003E5A4C" w:rsidRPr="006342BE" w:rsidRDefault="003E5A4C" w:rsidP="00DA1FBC">
      <w:pPr>
        <w:jc w:val="center"/>
        <w:rPr>
          <w:i/>
          <w:color w:val="0070C0"/>
          <w:sz w:val="28"/>
          <w:szCs w:val="28"/>
        </w:rPr>
      </w:pPr>
    </w:p>
    <w:p w:rsidR="003E5A4C" w:rsidRPr="006342BE" w:rsidRDefault="003E5A4C" w:rsidP="00DA1FBC">
      <w:pPr>
        <w:jc w:val="center"/>
        <w:rPr>
          <w:i/>
          <w:color w:val="0070C0"/>
        </w:rPr>
      </w:pPr>
      <w:r w:rsidRPr="006342BE">
        <w:rPr>
          <w:i/>
          <w:color w:val="0070C0"/>
        </w:rPr>
        <w:t xml:space="preserve">Certains adhérents ont eu les informations au fur et à mesure grâce à internet </w:t>
      </w:r>
    </w:p>
    <w:p w:rsidR="003E5A4C" w:rsidRPr="006342BE" w:rsidRDefault="003E5A4C" w:rsidP="00DA1FBC">
      <w:pPr>
        <w:jc w:val="center"/>
        <w:rPr>
          <w:i/>
          <w:color w:val="0070C0"/>
        </w:rPr>
      </w:pPr>
      <w:proofErr w:type="gramStart"/>
      <w:r w:rsidRPr="006342BE">
        <w:rPr>
          <w:i/>
          <w:color w:val="0070C0"/>
        </w:rPr>
        <w:t>et</w:t>
      </w:r>
      <w:proofErr w:type="gramEnd"/>
      <w:r w:rsidRPr="006342BE">
        <w:rPr>
          <w:i/>
          <w:color w:val="0070C0"/>
        </w:rPr>
        <w:t xml:space="preserve"> à notre page Facebook.</w:t>
      </w:r>
    </w:p>
    <w:p w:rsidR="003E5A4C" w:rsidRDefault="003E5A4C" w:rsidP="00DA1FBC">
      <w:pPr>
        <w:jc w:val="center"/>
        <w:rPr>
          <w:i/>
          <w:color w:val="0070C0"/>
          <w:sz w:val="16"/>
          <w:szCs w:val="16"/>
        </w:rPr>
      </w:pPr>
      <w:r w:rsidRPr="006342BE">
        <w:rPr>
          <w:i/>
          <w:color w:val="0070C0"/>
        </w:rPr>
        <w:t>Cette lettre est un récapitulatif des points importants à l’approche des élections régionales dont le résultat pourra influer sur l’avancement du projet.</w:t>
      </w:r>
    </w:p>
    <w:p w:rsidR="006342BE" w:rsidRPr="006342BE" w:rsidRDefault="006342BE" w:rsidP="00DA1FBC">
      <w:pPr>
        <w:jc w:val="center"/>
        <w:rPr>
          <w:i/>
          <w:color w:val="0070C0"/>
          <w:sz w:val="16"/>
          <w:szCs w:val="16"/>
        </w:rPr>
      </w:pPr>
    </w:p>
    <w:p w:rsidR="00EC1C34" w:rsidRDefault="003E5A4C" w:rsidP="00DA1FBC">
      <w:pPr>
        <w:jc w:val="center"/>
        <w:rPr>
          <w:b/>
          <w:i/>
          <w:color w:val="000000" w:themeColor="text1"/>
          <w:sz w:val="28"/>
          <w:szCs w:val="28"/>
        </w:rPr>
      </w:pPr>
      <w:r w:rsidRPr="0023717D">
        <w:rPr>
          <w:b/>
          <w:i/>
          <w:color w:val="000000" w:themeColor="text1"/>
          <w:sz w:val="28"/>
          <w:szCs w:val="28"/>
        </w:rPr>
        <w:t xml:space="preserve">En effet, </w:t>
      </w:r>
      <w:r w:rsidR="00AB1F56" w:rsidRPr="0023717D">
        <w:rPr>
          <w:b/>
          <w:i/>
          <w:color w:val="000000" w:themeColor="text1"/>
          <w:sz w:val="28"/>
          <w:szCs w:val="28"/>
        </w:rPr>
        <w:t xml:space="preserve">c’est </w:t>
      </w:r>
      <w:r w:rsidRPr="0023717D">
        <w:rPr>
          <w:b/>
          <w:i/>
          <w:color w:val="000000" w:themeColor="text1"/>
          <w:sz w:val="28"/>
          <w:szCs w:val="28"/>
        </w:rPr>
        <w:t xml:space="preserve">le président </w:t>
      </w:r>
      <w:r w:rsidR="00AB1F56" w:rsidRPr="0023717D">
        <w:rPr>
          <w:b/>
          <w:i/>
          <w:color w:val="000000" w:themeColor="text1"/>
          <w:sz w:val="28"/>
          <w:szCs w:val="28"/>
        </w:rPr>
        <w:t xml:space="preserve">de la Région qui est le président </w:t>
      </w:r>
      <w:r w:rsidRPr="0023717D">
        <w:rPr>
          <w:b/>
          <w:i/>
          <w:color w:val="000000" w:themeColor="text1"/>
          <w:sz w:val="28"/>
          <w:szCs w:val="28"/>
        </w:rPr>
        <w:t>du STIF (Syndicat des Transports d’Ile de France).</w:t>
      </w:r>
    </w:p>
    <w:p w:rsidR="0023717D" w:rsidRPr="00DA62C0" w:rsidRDefault="0023717D" w:rsidP="00DA1FBC">
      <w:pPr>
        <w:jc w:val="center"/>
        <w:rPr>
          <w:i/>
          <w:color w:val="000000" w:themeColor="text1"/>
          <w:sz w:val="28"/>
          <w:szCs w:val="28"/>
        </w:rPr>
      </w:pPr>
    </w:p>
    <w:p w:rsidR="0023717D" w:rsidRDefault="000A266C" w:rsidP="0023717D">
      <w:pPr>
        <w:pStyle w:val="NormalWeb"/>
        <w:spacing w:before="0" w:beforeAutospacing="0" w:after="0" w:afterAutospacing="0"/>
      </w:pPr>
      <w:r>
        <w:t>La concertation s’est tenue sous l’égide d’une garante, Mme Claude BREVAN, qui a veillé à son bon déroulement. A l’issue de cette phase, elle a établi son propre rapport de la concertation.</w:t>
      </w:r>
    </w:p>
    <w:p w:rsidR="0023717D" w:rsidRDefault="0023717D" w:rsidP="0023717D">
      <w:pPr>
        <w:pStyle w:val="NormalWeb"/>
        <w:spacing w:before="0" w:beforeAutospacing="0" w:after="0" w:afterAutospacing="0"/>
      </w:pPr>
    </w:p>
    <w:p w:rsidR="000A266C" w:rsidRDefault="000A266C" w:rsidP="0023717D">
      <w:pPr>
        <w:pStyle w:val="NormalWeb"/>
        <w:spacing w:before="0" w:beforeAutospacing="0" w:after="0" w:afterAutospacing="0"/>
      </w:pPr>
      <w:r>
        <w:br/>
        <w:t>Pour tous les détails, allez sur le site de la concertation :</w:t>
      </w:r>
    </w:p>
    <w:p w:rsidR="000A266C" w:rsidRPr="00494B69" w:rsidRDefault="000A266C" w:rsidP="000A266C">
      <w:pPr>
        <w:jc w:val="center"/>
        <w:rPr>
          <w:i/>
          <w:sz w:val="28"/>
          <w:szCs w:val="28"/>
        </w:rPr>
      </w:pPr>
      <w:r w:rsidRPr="00494B69">
        <w:t xml:space="preserve"> </w:t>
      </w:r>
      <w:hyperlink r:id="rId8" w:tgtFrame="_blank" w:history="1">
        <w:r w:rsidRPr="00494B69">
          <w:rPr>
            <w:rStyle w:val="Lienhypertexte"/>
            <w:color w:val="auto"/>
          </w:rPr>
          <w:t>http://www.val-de-fontenay.metro-ligne1.fr/le-bilan-de-la-</w:t>
        </w:r>
        <w:r w:rsidR="00DA62C0" w:rsidRPr="00494B69">
          <w:rPr>
            <w:rStyle w:val="Lienhypertexte"/>
            <w:color w:val="auto"/>
          </w:rPr>
          <w:t>concertation</w:t>
        </w:r>
        <w:r w:rsidRPr="00494B69">
          <w:rPr>
            <w:rStyle w:val="Lienhypertexte"/>
            <w:color w:val="auto"/>
          </w:rPr>
          <w:t>/</w:t>
        </w:r>
      </w:hyperlink>
    </w:p>
    <w:p w:rsidR="000A266C" w:rsidRPr="000A266C" w:rsidRDefault="000A266C" w:rsidP="000A266C">
      <w:pPr>
        <w:rPr>
          <w:color w:val="1F497D" w:themeColor="text2"/>
          <w:sz w:val="28"/>
          <w:szCs w:val="28"/>
        </w:rPr>
      </w:pPr>
    </w:p>
    <w:p w:rsidR="001D6BF6" w:rsidRDefault="00EC1C34" w:rsidP="00DA1FBC">
      <w:pPr>
        <w:jc w:val="center"/>
      </w:pPr>
      <w:r w:rsidRPr="006F7D8C">
        <w:rPr>
          <w:b/>
          <w:sz w:val="32"/>
          <w:szCs w:val="32"/>
        </w:rPr>
        <w:t>Le 8 juillet 2015</w:t>
      </w:r>
      <w:r w:rsidRPr="000A266C">
        <w:rPr>
          <w:sz w:val="28"/>
          <w:szCs w:val="28"/>
        </w:rPr>
        <w:t xml:space="preserve">, </w:t>
      </w:r>
      <w:r w:rsidRPr="006342BE">
        <w:rPr>
          <w:b/>
          <w:color w:val="C0504D" w:themeColor="accent2"/>
          <w:sz w:val="28"/>
          <w:szCs w:val="28"/>
        </w:rPr>
        <w:t>le Conseil du STIF a adopté le bilan de la concertation</w:t>
      </w:r>
      <w:r w:rsidRPr="006342BE">
        <w:rPr>
          <w:color w:val="C0504D" w:themeColor="accent2"/>
        </w:rPr>
        <w:t xml:space="preserve"> </w:t>
      </w:r>
      <w:r>
        <w:t xml:space="preserve">du prolongement du Métro ligne 1 à Val de Fontenay </w:t>
      </w:r>
      <w:r w:rsidRPr="006342BE">
        <w:rPr>
          <w:color w:val="C0504D" w:themeColor="accent2"/>
        </w:rPr>
        <w:t xml:space="preserve">et </w:t>
      </w:r>
      <w:r w:rsidRPr="006342BE">
        <w:rPr>
          <w:b/>
          <w:color w:val="C0504D" w:themeColor="accent2"/>
        </w:rPr>
        <w:t>a décidé la poursuite du projet</w:t>
      </w:r>
      <w:r w:rsidRPr="006342BE">
        <w:rPr>
          <w:color w:val="C0504D" w:themeColor="accent2"/>
        </w:rPr>
        <w:t xml:space="preserve"> </w:t>
      </w:r>
      <w:r>
        <w:t>en tenant compte des riches et nombreux échanges lors de la concertation de 2014.</w:t>
      </w:r>
    </w:p>
    <w:p w:rsidR="000A266C" w:rsidRDefault="000A266C" w:rsidP="00DA1FBC">
      <w:pPr>
        <w:jc w:val="center"/>
      </w:pPr>
    </w:p>
    <w:p w:rsidR="001D6BF6" w:rsidRDefault="001D6BF6" w:rsidP="001D6BF6">
      <w:pPr>
        <w:pStyle w:val="NormalWeb"/>
      </w:pPr>
      <w:r>
        <w:t>Le Conseil du STIF a décidé de poursuivre les études sur la base de :</w:t>
      </w:r>
    </w:p>
    <w:p w:rsidR="00D5667D" w:rsidRDefault="00FB7664" w:rsidP="00FB7664">
      <w:pPr>
        <w:spacing w:before="100" w:beforeAutospacing="1" w:after="100" w:afterAutospacing="1"/>
        <w:rPr>
          <w:rFonts w:asciiTheme="majorHAnsi" w:hAnsiTheme="majorHAnsi"/>
          <w:lang w:eastAsia="fr-FR"/>
        </w:rPr>
      </w:pPr>
      <w:r w:rsidRPr="000E10E1">
        <w:rPr>
          <w:rFonts w:asciiTheme="majorHAnsi" w:hAnsiTheme="majorHAnsi"/>
          <w:lang w:eastAsia="fr-FR"/>
        </w:rPr>
        <w:t>-</w:t>
      </w:r>
      <w:r w:rsidR="00D5667D">
        <w:rPr>
          <w:rFonts w:asciiTheme="majorHAnsi" w:hAnsiTheme="majorHAnsi"/>
          <w:lang w:eastAsia="fr-FR"/>
        </w:rPr>
        <w:t xml:space="preserve"> </w:t>
      </w:r>
      <w:r w:rsidR="00D5667D" w:rsidRPr="00D5667D">
        <w:rPr>
          <w:b/>
          <w:color w:val="C0504D" w:themeColor="accent2"/>
        </w:rPr>
        <w:t>une station aux Rigollots</w:t>
      </w:r>
      <w:r w:rsidR="00D5667D" w:rsidRPr="00D5667D">
        <w:rPr>
          <w:color w:val="C0504D" w:themeColor="accent2"/>
        </w:rPr>
        <w:t xml:space="preserve"> </w:t>
      </w:r>
      <w:r w:rsidR="00D5667D">
        <w:t xml:space="preserve">(avec 2 variantes envisagées Est et Ouest), et proposer à l’issue des études de schéma de principe, la variante retenue ; </w:t>
      </w:r>
      <w:r w:rsidRPr="000E10E1">
        <w:rPr>
          <w:rFonts w:asciiTheme="majorHAnsi" w:hAnsiTheme="majorHAnsi"/>
          <w:lang w:eastAsia="fr-FR"/>
        </w:rPr>
        <w:t xml:space="preserve"> </w:t>
      </w:r>
    </w:p>
    <w:p w:rsidR="00FB7664" w:rsidRPr="000E10E1" w:rsidRDefault="00FB7664" w:rsidP="00FB7664">
      <w:pPr>
        <w:spacing w:before="100" w:beforeAutospacing="1" w:after="100" w:afterAutospacing="1"/>
        <w:rPr>
          <w:rFonts w:asciiTheme="majorHAnsi" w:hAnsiTheme="majorHAnsi"/>
          <w:lang w:eastAsia="fr-FR"/>
        </w:rPr>
      </w:pPr>
      <w:r w:rsidRPr="000E10E1">
        <w:rPr>
          <w:rFonts w:asciiTheme="majorHAnsi" w:hAnsiTheme="majorHAnsi"/>
          <w:lang w:eastAsia="fr-FR"/>
        </w:rPr>
        <w:t xml:space="preserve">- </w:t>
      </w:r>
      <w:r w:rsidRPr="00FE2E83">
        <w:rPr>
          <w:rFonts w:asciiTheme="majorHAnsi" w:hAnsiTheme="majorHAnsi"/>
          <w:b/>
          <w:bCs/>
          <w:color w:val="C0504D" w:themeColor="accent2"/>
          <w:lang w:eastAsia="fr-FR"/>
        </w:rPr>
        <w:t>une station terminus à Val de Fontenay Est</w:t>
      </w:r>
      <w:r w:rsidRPr="00FE2E83">
        <w:rPr>
          <w:rFonts w:asciiTheme="majorHAnsi" w:hAnsiTheme="majorHAnsi"/>
          <w:color w:val="C0504D" w:themeColor="accent2"/>
          <w:lang w:eastAsia="fr-FR"/>
        </w:rPr>
        <w:t xml:space="preserve"> </w:t>
      </w:r>
      <w:r w:rsidRPr="000E10E1">
        <w:rPr>
          <w:rFonts w:asciiTheme="majorHAnsi" w:hAnsiTheme="majorHAnsi"/>
          <w:lang w:eastAsia="fr-FR"/>
        </w:rPr>
        <w:t>garantissant une bonne qualité de correspondance sur le pôle de Val de Fontenay avec les RER E et A et le prolongement du tramway T1 et le futur Métro ligne 15 Est ;</w:t>
      </w:r>
    </w:p>
    <w:p w:rsidR="0023717D" w:rsidRDefault="00FB7664" w:rsidP="00FB7664">
      <w:pPr>
        <w:spacing w:before="100" w:beforeAutospacing="1" w:after="100" w:afterAutospacing="1"/>
        <w:rPr>
          <w:rFonts w:asciiTheme="majorHAnsi" w:hAnsiTheme="majorHAnsi"/>
          <w:lang w:eastAsia="fr-FR"/>
        </w:rPr>
      </w:pPr>
      <w:r w:rsidRPr="000E10E1">
        <w:rPr>
          <w:rFonts w:asciiTheme="majorHAnsi" w:hAnsiTheme="majorHAnsi"/>
          <w:lang w:eastAsia="fr-FR"/>
        </w:rPr>
        <w:t xml:space="preserve">- </w:t>
      </w:r>
      <w:r w:rsidRPr="00C52FB4">
        <w:rPr>
          <w:rFonts w:asciiTheme="majorHAnsi" w:hAnsiTheme="majorHAnsi"/>
          <w:b/>
          <w:bCs/>
          <w:color w:val="C0504D" w:themeColor="accent2"/>
          <w:lang w:eastAsia="fr-FR"/>
        </w:rPr>
        <w:t>un approfondissement du tracé 1</w:t>
      </w:r>
      <w:r w:rsidRPr="00C52FB4">
        <w:rPr>
          <w:rFonts w:asciiTheme="majorHAnsi" w:hAnsiTheme="majorHAnsi"/>
          <w:color w:val="C0504D" w:themeColor="accent2"/>
          <w:lang w:eastAsia="fr-FR"/>
        </w:rPr>
        <w:t xml:space="preserve"> </w:t>
      </w:r>
      <w:r w:rsidRPr="000E10E1">
        <w:rPr>
          <w:rFonts w:asciiTheme="majorHAnsi" w:hAnsiTheme="majorHAnsi"/>
          <w:lang w:eastAsia="fr-FR"/>
        </w:rPr>
        <w:t xml:space="preserve">passant par la station intermédiaire Grands Pêchers </w:t>
      </w:r>
      <w:r w:rsidRPr="00C52FB4">
        <w:rPr>
          <w:rFonts w:asciiTheme="majorHAnsi" w:hAnsiTheme="majorHAnsi"/>
          <w:b/>
          <w:color w:val="C0504D" w:themeColor="accent2"/>
          <w:lang w:eastAsia="fr-FR"/>
        </w:rPr>
        <w:t xml:space="preserve">et </w:t>
      </w:r>
      <w:r w:rsidRPr="00C52FB4">
        <w:rPr>
          <w:rFonts w:asciiTheme="majorHAnsi" w:hAnsiTheme="majorHAnsi"/>
          <w:color w:val="C0504D" w:themeColor="accent2"/>
          <w:lang w:eastAsia="fr-FR"/>
        </w:rPr>
        <w:t xml:space="preserve">du </w:t>
      </w:r>
      <w:r w:rsidRPr="00C52FB4">
        <w:rPr>
          <w:rFonts w:asciiTheme="majorHAnsi" w:hAnsiTheme="majorHAnsi"/>
          <w:b/>
          <w:bCs/>
          <w:color w:val="C0504D" w:themeColor="accent2"/>
          <w:lang w:eastAsia="fr-FR"/>
        </w:rPr>
        <w:t>tracé alternatif</w:t>
      </w:r>
      <w:r w:rsidRPr="00C52FB4">
        <w:rPr>
          <w:rFonts w:asciiTheme="majorHAnsi" w:hAnsiTheme="majorHAnsi"/>
          <w:color w:val="C0504D" w:themeColor="accent2"/>
          <w:lang w:eastAsia="fr-FR"/>
        </w:rPr>
        <w:t xml:space="preserve"> </w:t>
      </w:r>
      <w:r w:rsidRPr="000E10E1">
        <w:rPr>
          <w:rFonts w:asciiTheme="majorHAnsi" w:hAnsiTheme="majorHAnsi"/>
          <w:lang w:eastAsia="fr-FR"/>
        </w:rPr>
        <w:t>desservant le carrefour de Verdun et permettant un terminus à Val de Fontenay Est, puis proposer dans le cadre du schéma de principe, la variante retenue.</w:t>
      </w:r>
    </w:p>
    <w:p w:rsidR="001D6BF6" w:rsidRDefault="001D6BF6" w:rsidP="001D6BF6">
      <w:pPr>
        <w:pStyle w:val="NormalWeb"/>
      </w:pPr>
      <w:r>
        <w:t>Pour enclencher cette étape d’études de schéma de principe et du dossier d’enquête publique, l’élaboration d’une nouvelle convention de financement a été demandée aux financeurs.</w:t>
      </w:r>
    </w:p>
    <w:p w:rsidR="006F7D8C" w:rsidRPr="00D5667D" w:rsidRDefault="00185C61" w:rsidP="00C459DC">
      <w:pPr>
        <w:pStyle w:val="NormalWeb"/>
        <w:spacing w:after="0" w:afterAutospacing="0"/>
        <w:jc w:val="right"/>
        <w:rPr>
          <w:sz w:val="28"/>
          <w:szCs w:val="28"/>
        </w:rPr>
      </w:pPr>
      <w:r w:rsidRPr="00D5667D">
        <w:rPr>
          <w:sz w:val="28"/>
          <w:szCs w:val="28"/>
        </w:rPr>
        <w:t xml:space="preserve">Notre association a reçu une </w:t>
      </w:r>
      <w:r w:rsidR="00EC1C34" w:rsidRPr="00D5667D">
        <w:rPr>
          <w:b/>
          <w:color w:val="C0504D" w:themeColor="accent2"/>
          <w:sz w:val="32"/>
          <w:szCs w:val="32"/>
        </w:rPr>
        <w:t>BONNE NOUVELLE</w:t>
      </w:r>
      <w:r w:rsidR="00EC1C34" w:rsidRPr="00D5667D">
        <w:rPr>
          <w:color w:val="C0504D" w:themeColor="accent2"/>
          <w:sz w:val="28"/>
          <w:szCs w:val="28"/>
        </w:rPr>
        <w:t xml:space="preserve"> </w:t>
      </w:r>
      <w:r w:rsidRPr="00D5667D">
        <w:rPr>
          <w:color w:val="C0504D" w:themeColor="accent2"/>
          <w:sz w:val="28"/>
          <w:szCs w:val="28"/>
        </w:rPr>
        <w:t xml:space="preserve"> </w:t>
      </w:r>
      <w:r w:rsidRPr="00D5667D">
        <w:rPr>
          <w:sz w:val="28"/>
          <w:szCs w:val="28"/>
        </w:rPr>
        <w:t>en</w:t>
      </w:r>
      <w:r w:rsidR="00300631" w:rsidRPr="00D5667D">
        <w:rPr>
          <w:sz w:val="28"/>
          <w:szCs w:val="28"/>
        </w:rPr>
        <w:t xml:space="preserve"> ce début d’automne </w:t>
      </w:r>
      <w:r w:rsidR="00EC1C34" w:rsidRPr="00D5667D">
        <w:rPr>
          <w:sz w:val="28"/>
          <w:szCs w:val="28"/>
        </w:rPr>
        <w:t>!</w:t>
      </w:r>
      <w:r w:rsidR="00EC1C34" w:rsidRPr="00D5667D">
        <w:rPr>
          <w:sz w:val="28"/>
          <w:szCs w:val="28"/>
        </w:rPr>
        <w:br/>
      </w:r>
      <w:r w:rsidR="00C459DC">
        <w:rPr>
          <w:sz w:val="28"/>
          <w:szCs w:val="28"/>
        </w:rPr>
        <w:t> … /…</w:t>
      </w:r>
    </w:p>
    <w:p w:rsidR="00F818F2" w:rsidRPr="001067BA" w:rsidRDefault="006F7D8C" w:rsidP="006F7D8C">
      <w:pPr>
        <w:pStyle w:val="NormalWeb"/>
        <w:spacing w:before="0" w:beforeAutospacing="0" w:after="0" w:afterAutospacing="0"/>
        <w:rPr>
          <w:rFonts w:asciiTheme="majorHAnsi" w:hAnsiTheme="majorHAnsi"/>
        </w:rPr>
      </w:pPr>
      <w:r w:rsidRPr="001067BA">
        <w:rPr>
          <w:rFonts w:asciiTheme="majorHAnsi" w:hAnsiTheme="majorHAnsi"/>
          <w:b/>
          <w:sz w:val="32"/>
          <w:szCs w:val="32"/>
        </w:rPr>
        <w:lastRenderedPageBreak/>
        <w:t>L</w:t>
      </w:r>
      <w:r w:rsidR="00F818F2" w:rsidRPr="001067BA">
        <w:rPr>
          <w:rFonts w:asciiTheme="majorHAnsi" w:hAnsiTheme="majorHAnsi"/>
          <w:b/>
          <w:sz w:val="32"/>
          <w:szCs w:val="32"/>
        </w:rPr>
        <w:t>e 8</w:t>
      </w:r>
      <w:r w:rsidR="00EC1C34" w:rsidRPr="001067BA">
        <w:rPr>
          <w:rFonts w:asciiTheme="majorHAnsi" w:hAnsiTheme="majorHAnsi"/>
          <w:b/>
          <w:sz w:val="32"/>
          <w:szCs w:val="32"/>
        </w:rPr>
        <w:t xml:space="preserve"> octobre </w:t>
      </w:r>
      <w:r w:rsidR="00F818F2" w:rsidRPr="001067BA">
        <w:rPr>
          <w:rFonts w:asciiTheme="majorHAnsi" w:hAnsiTheme="majorHAnsi"/>
          <w:b/>
          <w:sz w:val="32"/>
          <w:szCs w:val="32"/>
        </w:rPr>
        <w:t>2015</w:t>
      </w:r>
      <w:r w:rsidRPr="001067BA">
        <w:rPr>
          <w:rFonts w:asciiTheme="majorHAnsi" w:hAnsiTheme="majorHAnsi"/>
          <w:b/>
          <w:sz w:val="32"/>
          <w:szCs w:val="32"/>
        </w:rPr>
        <w:t xml:space="preserve">, </w:t>
      </w:r>
      <w:r w:rsidR="00F818F2" w:rsidRPr="001067BA">
        <w:rPr>
          <w:rFonts w:asciiTheme="majorHAnsi" w:hAnsiTheme="majorHAnsi"/>
        </w:rPr>
        <w:t xml:space="preserve"> </w:t>
      </w:r>
      <w:r w:rsidRPr="001067BA">
        <w:rPr>
          <w:rFonts w:asciiTheme="majorHAnsi" w:hAnsiTheme="majorHAnsi"/>
        </w:rPr>
        <w:t xml:space="preserve">le Conseil d’Administration du Syndicat des Transports d’Ile-de-France (STIF) </w:t>
      </w:r>
      <w:r w:rsidR="00EC1C34" w:rsidRPr="001067BA">
        <w:rPr>
          <w:rFonts w:asciiTheme="majorHAnsi" w:hAnsiTheme="majorHAnsi"/>
        </w:rPr>
        <w:t xml:space="preserve">a </w:t>
      </w:r>
      <w:r w:rsidR="00EC1C34" w:rsidRPr="001067BA">
        <w:rPr>
          <w:rFonts w:asciiTheme="majorHAnsi" w:hAnsiTheme="majorHAnsi"/>
          <w:b/>
          <w:sz w:val="28"/>
          <w:szCs w:val="28"/>
        </w:rPr>
        <w:t>voté à l'unanimité</w:t>
      </w:r>
      <w:r w:rsidR="00185C61" w:rsidRPr="001067BA">
        <w:rPr>
          <w:rFonts w:asciiTheme="majorHAnsi" w:hAnsiTheme="majorHAnsi"/>
        </w:rPr>
        <w:t xml:space="preserve"> </w:t>
      </w:r>
      <w:r w:rsidR="00EC1C34" w:rsidRPr="001067BA">
        <w:rPr>
          <w:rFonts w:asciiTheme="majorHAnsi" w:hAnsiTheme="majorHAnsi"/>
        </w:rPr>
        <w:t xml:space="preserve">la convention de financement de l’intégralité des études nécessaires, </w:t>
      </w:r>
      <w:r w:rsidR="00EC1C34" w:rsidRPr="001067BA">
        <w:rPr>
          <w:rFonts w:asciiTheme="majorHAnsi" w:hAnsiTheme="majorHAnsi"/>
          <w:b/>
        </w:rPr>
        <w:t>à hauteur de 5.5 millions d’euros</w:t>
      </w:r>
      <w:r w:rsidR="00EC1C34" w:rsidRPr="001067BA">
        <w:rPr>
          <w:rFonts w:asciiTheme="majorHAnsi" w:hAnsiTheme="majorHAnsi"/>
        </w:rPr>
        <w:t>, pour le prolongement de la ligne 1 du métro jusqu’à Val de Fontenay.</w:t>
      </w:r>
      <w:r w:rsidR="00F818F2" w:rsidRPr="001067BA">
        <w:rPr>
          <w:rFonts w:asciiTheme="majorHAnsi" w:hAnsiTheme="majorHAnsi"/>
        </w:rPr>
        <w:t xml:space="preserve"> La Région Ile-de-France (70%) et l’Etat (30%) en assurent le financement.</w:t>
      </w:r>
    </w:p>
    <w:p w:rsidR="00EC1C34" w:rsidRPr="001067BA" w:rsidRDefault="00EC1C34" w:rsidP="00F818F2">
      <w:pPr>
        <w:pStyle w:val="NormalWeb"/>
        <w:spacing w:before="0" w:beforeAutospacing="0" w:after="0" w:afterAutospacing="0"/>
        <w:rPr>
          <w:rStyle w:val="textexposedshow"/>
          <w:rFonts w:asciiTheme="majorHAnsi" w:hAnsiTheme="majorHAnsi"/>
        </w:rPr>
      </w:pPr>
      <w:r w:rsidRPr="001067BA">
        <w:rPr>
          <w:rFonts w:asciiTheme="majorHAnsi" w:hAnsiTheme="majorHAnsi"/>
        </w:rPr>
        <w:br/>
        <w:t xml:space="preserve">Ces études vont permettre de </w:t>
      </w:r>
      <w:r w:rsidRPr="001067BA">
        <w:rPr>
          <w:rFonts w:asciiTheme="majorHAnsi" w:hAnsiTheme="majorHAnsi"/>
          <w:b/>
        </w:rPr>
        <w:t>choisir le tracé définitif</w:t>
      </w:r>
      <w:r w:rsidRPr="001067BA">
        <w:rPr>
          <w:rFonts w:asciiTheme="majorHAnsi" w:hAnsiTheme="majorHAnsi"/>
        </w:rPr>
        <w:t xml:space="preserve"> et de lancer dans la foulée la </w:t>
      </w:r>
      <w:r w:rsidR="00F818F2" w:rsidRPr="001067BA">
        <w:rPr>
          <w:rFonts w:asciiTheme="majorHAnsi" w:hAnsiTheme="majorHAnsi"/>
        </w:rPr>
        <w:t xml:space="preserve">conduite de </w:t>
      </w:r>
      <w:r w:rsidR="00300631" w:rsidRPr="001067BA">
        <w:rPr>
          <w:rFonts w:asciiTheme="majorHAnsi" w:hAnsiTheme="majorHAnsi"/>
          <w:b/>
        </w:rPr>
        <w:t>l’</w:t>
      </w:r>
      <w:r w:rsidRPr="001067BA">
        <w:rPr>
          <w:rFonts w:asciiTheme="majorHAnsi" w:hAnsiTheme="majorHAnsi"/>
          <w:b/>
        </w:rPr>
        <w:t>enquête publique.</w:t>
      </w:r>
      <w:r w:rsidRPr="001067BA">
        <w:rPr>
          <w:rFonts w:asciiTheme="majorHAnsi" w:hAnsiTheme="majorHAnsi"/>
        </w:rPr>
        <w:br/>
        <w:t>Le projet avance de belle manière...</w:t>
      </w:r>
      <w:r w:rsidRPr="001067BA">
        <w:rPr>
          <w:rFonts w:asciiTheme="majorHAnsi" w:hAnsiTheme="majorHAnsi"/>
        </w:rPr>
        <w:br/>
      </w:r>
      <w:r w:rsidRPr="001067BA">
        <w:rPr>
          <w:rStyle w:val="textexposedshow"/>
          <w:rFonts w:asciiTheme="majorHAnsi" w:hAnsiTheme="majorHAnsi"/>
        </w:rPr>
        <w:t xml:space="preserve">Nous remercions </w:t>
      </w:r>
      <w:r w:rsidR="001F0A11" w:rsidRPr="001067BA">
        <w:rPr>
          <w:rStyle w:val="textexposedshow"/>
          <w:rFonts w:asciiTheme="majorHAnsi" w:hAnsiTheme="majorHAnsi"/>
          <w:b/>
        </w:rPr>
        <w:t xml:space="preserve">tous </w:t>
      </w:r>
      <w:r w:rsidRPr="001067BA">
        <w:rPr>
          <w:rStyle w:val="textexposedshow"/>
          <w:rFonts w:asciiTheme="majorHAnsi" w:hAnsiTheme="majorHAnsi"/>
          <w:b/>
        </w:rPr>
        <w:t>les élus</w:t>
      </w:r>
      <w:r w:rsidRPr="001067BA">
        <w:rPr>
          <w:rStyle w:val="textexposedshow"/>
          <w:rFonts w:asciiTheme="majorHAnsi" w:hAnsiTheme="majorHAnsi"/>
        </w:rPr>
        <w:t xml:space="preserve"> qui se sont investis pour cette avancée.</w:t>
      </w:r>
    </w:p>
    <w:p w:rsidR="00A100DA" w:rsidRPr="001067BA" w:rsidRDefault="00A100DA" w:rsidP="00E445E6">
      <w:pPr>
        <w:ind w:right="-292"/>
        <w:rPr>
          <w:rStyle w:val="textexposedshow"/>
          <w:rFonts w:asciiTheme="majorHAnsi" w:hAnsiTheme="majorHAnsi"/>
        </w:rPr>
      </w:pPr>
    </w:p>
    <w:p w:rsidR="00A100DA" w:rsidRPr="001067BA" w:rsidRDefault="00A100DA" w:rsidP="00A100DA">
      <w:pPr>
        <w:pStyle w:val="NormalWeb"/>
        <w:rPr>
          <w:rFonts w:asciiTheme="majorHAnsi" w:hAnsiTheme="majorHAnsi"/>
        </w:rPr>
      </w:pPr>
      <w:r w:rsidRPr="001067BA">
        <w:rPr>
          <w:rFonts w:asciiTheme="majorHAnsi" w:hAnsiTheme="majorHAnsi"/>
        </w:rPr>
        <w:t>Cette nouvelle étape du projet,</w:t>
      </w:r>
      <w:r w:rsidR="0073270E" w:rsidRPr="001067BA">
        <w:rPr>
          <w:rFonts w:asciiTheme="majorHAnsi" w:hAnsiTheme="majorHAnsi"/>
        </w:rPr>
        <w:t xml:space="preserve"> </w:t>
      </w:r>
      <w:r w:rsidRPr="001067BA">
        <w:rPr>
          <w:rFonts w:asciiTheme="majorHAnsi" w:hAnsiTheme="majorHAnsi"/>
        </w:rPr>
        <w:t xml:space="preserve">comporte une </w:t>
      </w:r>
      <w:r w:rsidRPr="001067BA">
        <w:rPr>
          <w:rStyle w:val="lev"/>
          <w:rFonts w:asciiTheme="majorHAnsi" w:hAnsiTheme="majorHAnsi"/>
        </w:rPr>
        <w:t>première phase d’étude</w:t>
      </w:r>
      <w:r w:rsidRPr="001067BA">
        <w:rPr>
          <w:rFonts w:asciiTheme="majorHAnsi" w:hAnsiTheme="majorHAnsi"/>
        </w:rPr>
        <w:t xml:space="preserve">, afin de vérifier </w:t>
      </w:r>
      <w:r w:rsidR="00C7360E" w:rsidRPr="001067BA">
        <w:rPr>
          <w:rFonts w:asciiTheme="majorHAnsi" w:hAnsiTheme="majorHAnsi"/>
        </w:rPr>
        <w:t xml:space="preserve">dans le détail </w:t>
      </w:r>
      <w:r w:rsidR="001F0A11" w:rsidRPr="001067BA">
        <w:rPr>
          <w:rFonts w:asciiTheme="majorHAnsi" w:hAnsiTheme="majorHAnsi"/>
        </w:rPr>
        <w:t xml:space="preserve">la </w:t>
      </w:r>
      <w:r w:rsidRPr="001067BA">
        <w:rPr>
          <w:rFonts w:asciiTheme="majorHAnsi" w:hAnsiTheme="majorHAnsi"/>
        </w:rPr>
        <w:t xml:space="preserve">faisabilité technique </w:t>
      </w:r>
      <w:r w:rsidR="001F0A11" w:rsidRPr="001067BA">
        <w:rPr>
          <w:rFonts w:asciiTheme="majorHAnsi" w:hAnsiTheme="majorHAnsi"/>
        </w:rPr>
        <w:t xml:space="preserve">des différents tracés </w:t>
      </w:r>
      <w:r w:rsidRPr="001067BA">
        <w:rPr>
          <w:rFonts w:asciiTheme="majorHAnsi" w:hAnsiTheme="majorHAnsi"/>
        </w:rPr>
        <w:t>et leurs impacts sur les conditions de réalisation et d’exploitation. Le STIF fournira également l’évolution du trafic à l’horizon prévisionnel de la mise en service du prolongement et évaluera l</w:t>
      </w:r>
      <w:r w:rsidR="001F0A11" w:rsidRPr="001067BA">
        <w:rPr>
          <w:rFonts w:asciiTheme="majorHAnsi" w:hAnsiTheme="majorHAnsi"/>
        </w:rPr>
        <w:t xml:space="preserve">eur </w:t>
      </w:r>
      <w:r w:rsidRPr="001067BA">
        <w:rPr>
          <w:rFonts w:asciiTheme="majorHAnsi" w:hAnsiTheme="majorHAnsi"/>
        </w:rPr>
        <w:t xml:space="preserve">intérêt </w:t>
      </w:r>
      <w:r w:rsidR="001F0A11" w:rsidRPr="001067BA">
        <w:rPr>
          <w:rFonts w:asciiTheme="majorHAnsi" w:hAnsiTheme="majorHAnsi"/>
        </w:rPr>
        <w:t>économique</w:t>
      </w:r>
      <w:r w:rsidR="00C7360E" w:rsidRPr="001067BA">
        <w:rPr>
          <w:rFonts w:asciiTheme="majorHAnsi" w:hAnsiTheme="majorHAnsi"/>
        </w:rPr>
        <w:t>,</w:t>
      </w:r>
      <w:r w:rsidRPr="001067BA">
        <w:rPr>
          <w:rFonts w:asciiTheme="majorHAnsi" w:hAnsiTheme="majorHAnsi"/>
        </w:rPr>
        <w:t xml:space="preserve"> avec un premier bilan socio-économique.</w:t>
      </w:r>
    </w:p>
    <w:p w:rsidR="00C7360E" w:rsidRPr="00D3261D" w:rsidRDefault="00A100DA" w:rsidP="00A100DA">
      <w:pPr>
        <w:pStyle w:val="NormalWeb"/>
        <w:rPr>
          <w:rFonts w:asciiTheme="majorHAnsi" w:hAnsiTheme="majorHAnsi"/>
          <w:i/>
        </w:rPr>
      </w:pPr>
      <w:r w:rsidRPr="001067BA">
        <w:rPr>
          <w:rFonts w:asciiTheme="majorHAnsi" w:hAnsiTheme="majorHAnsi"/>
        </w:rPr>
        <w:t>Ces compléments d’études nécessaires permettront de finaliser un schéma de principe</w:t>
      </w:r>
      <w:r w:rsidR="00C7360E" w:rsidRPr="001067BA">
        <w:rPr>
          <w:rFonts w:asciiTheme="majorHAnsi" w:hAnsiTheme="majorHAnsi"/>
        </w:rPr>
        <w:t xml:space="preserve"> (*)</w:t>
      </w:r>
      <w:r w:rsidRPr="001067BA">
        <w:rPr>
          <w:rFonts w:asciiTheme="majorHAnsi" w:hAnsiTheme="majorHAnsi"/>
        </w:rPr>
        <w:t xml:space="preserve"> afin d’élaborer un dossier d’enquête publique</w:t>
      </w:r>
      <w:r w:rsidR="00C7360E" w:rsidRPr="001067BA">
        <w:rPr>
          <w:rFonts w:asciiTheme="majorHAnsi" w:hAnsiTheme="majorHAnsi"/>
        </w:rPr>
        <w:t xml:space="preserve"> (**).</w:t>
      </w:r>
      <w:r w:rsidRPr="001067BA">
        <w:rPr>
          <w:rFonts w:asciiTheme="majorHAnsi" w:hAnsiTheme="majorHAnsi"/>
        </w:rPr>
        <w:t xml:space="preserve"> </w:t>
      </w:r>
      <w:r w:rsidR="0023717D" w:rsidRPr="00D3261D">
        <w:rPr>
          <w:rFonts w:asciiTheme="majorHAnsi" w:hAnsiTheme="majorHAnsi"/>
          <w:i/>
        </w:rPr>
        <w:t>Voir ci-dessous.</w:t>
      </w:r>
    </w:p>
    <w:p w:rsidR="0023717D" w:rsidRPr="001067BA" w:rsidRDefault="0023717D" w:rsidP="00A100DA">
      <w:pPr>
        <w:pStyle w:val="NormalWeb"/>
        <w:rPr>
          <w:rFonts w:asciiTheme="majorHAnsi" w:hAnsiTheme="majorHAnsi"/>
        </w:rPr>
      </w:pPr>
    </w:p>
    <w:p w:rsidR="009B001F" w:rsidRPr="00494B69" w:rsidRDefault="00C7360E" w:rsidP="007F535B">
      <w:pPr>
        <w:pStyle w:val="NormalWeb"/>
        <w:spacing w:before="0" w:beforeAutospacing="0" w:after="0" w:afterAutospacing="0"/>
        <w:rPr>
          <w:rFonts w:asciiTheme="majorHAnsi" w:hAnsiTheme="majorHAnsi"/>
        </w:rPr>
      </w:pPr>
      <w:r w:rsidRPr="00494B69">
        <w:rPr>
          <w:rFonts w:asciiTheme="majorHAnsi" w:hAnsiTheme="majorHAnsi"/>
          <w:b/>
          <w:sz w:val="28"/>
          <w:szCs w:val="28"/>
        </w:rPr>
        <w:t>A l’approche des élections régionales,</w:t>
      </w:r>
      <w:r w:rsidRPr="00494B69">
        <w:rPr>
          <w:rFonts w:asciiTheme="majorHAnsi" w:hAnsiTheme="majorHAnsi"/>
        </w:rPr>
        <w:t xml:space="preserve"> nous avons </w:t>
      </w:r>
      <w:r w:rsidR="007F535B" w:rsidRPr="00494B69">
        <w:rPr>
          <w:rFonts w:asciiTheme="majorHAnsi" w:hAnsiTheme="majorHAnsi"/>
        </w:rPr>
        <w:t>écrit</w:t>
      </w:r>
      <w:r w:rsidRPr="00494B69">
        <w:rPr>
          <w:rFonts w:asciiTheme="majorHAnsi" w:hAnsiTheme="majorHAnsi"/>
        </w:rPr>
        <w:t xml:space="preserve"> aux </w:t>
      </w:r>
      <w:r w:rsidR="0023717D" w:rsidRPr="00494B69">
        <w:rPr>
          <w:rFonts w:asciiTheme="majorHAnsi" w:hAnsiTheme="majorHAnsi"/>
        </w:rPr>
        <w:t xml:space="preserve">treize </w:t>
      </w:r>
      <w:r w:rsidRPr="00494B69">
        <w:rPr>
          <w:rFonts w:asciiTheme="majorHAnsi" w:hAnsiTheme="majorHAnsi"/>
        </w:rPr>
        <w:t xml:space="preserve">têtes de listes se présentant dans </w:t>
      </w:r>
      <w:r w:rsidR="0023717D" w:rsidRPr="00494B69">
        <w:rPr>
          <w:rFonts w:asciiTheme="majorHAnsi" w:hAnsiTheme="majorHAnsi"/>
        </w:rPr>
        <w:t>le</w:t>
      </w:r>
      <w:r w:rsidRPr="00494B69">
        <w:rPr>
          <w:rFonts w:asciiTheme="majorHAnsi" w:hAnsiTheme="majorHAnsi"/>
        </w:rPr>
        <w:t xml:space="preserve"> département </w:t>
      </w:r>
      <w:r w:rsidR="0023717D" w:rsidRPr="00494B69">
        <w:rPr>
          <w:rFonts w:asciiTheme="majorHAnsi" w:hAnsiTheme="majorHAnsi"/>
        </w:rPr>
        <w:t xml:space="preserve">du Val de Marne </w:t>
      </w:r>
      <w:r w:rsidR="009B001F" w:rsidRPr="00494B69">
        <w:rPr>
          <w:rFonts w:asciiTheme="majorHAnsi" w:hAnsiTheme="majorHAnsi"/>
        </w:rPr>
        <w:t>pour savoir s’ils comptent s’engager à soutenir prioritairement ce projet.</w:t>
      </w:r>
    </w:p>
    <w:p w:rsidR="009B001F" w:rsidRPr="00A2039F" w:rsidRDefault="009B001F" w:rsidP="007F535B">
      <w:pPr>
        <w:pStyle w:val="NormalWeb"/>
        <w:spacing w:before="0" w:beforeAutospacing="0" w:after="0" w:afterAutospacing="0"/>
        <w:rPr>
          <w:rFonts w:asciiTheme="majorHAnsi" w:hAnsiTheme="majorHAnsi"/>
        </w:rPr>
      </w:pPr>
    </w:p>
    <w:p w:rsidR="009B001F" w:rsidRPr="00A2039F" w:rsidRDefault="009B001F" w:rsidP="007F535B">
      <w:pPr>
        <w:pStyle w:val="NormalWeb"/>
        <w:spacing w:before="0" w:beforeAutospacing="0" w:after="0" w:afterAutospacing="0"/>
        <w:rPr>
          <w:rFonts w:asciiTheme="majorHAnsi" w:hAnsiTheme="majorHAnsi"/>
          <w:b/>
        </w:rPr>
      </w:pPr>
      <w:r w:rsidRPr="00A2039F">
        <w:rPr>
          <w:rFonts w:asciiTheme="majorHAnsi" w:hAnsiTheme="majorHAnsi"/>
        </w:rPr>
        <w:t>En effet, les transports constituent le premier budget de la Région Ile de France. Le vote des électeurs aura donc une importance majeure sur les projets actuels</w:t>
      </w:r>
      <w:r w:rsidR="0018756B" w:rsidRPr="00A2039F">
        <w:rPr>
          <w:rFonts w:asciiTheme="majorHAnsi" w:hAnsiTheme="majorHAnsi"/>
        </w:rPr>
        <w:t xml:space="preserve"> </w:t>
      </w:r>
      <w:r w:rsidR="008A50BA" w:rsidRPr="00A2039F">
        <w:rPr>
          <w:rFonts w:asciiTheme="majorHAnsi" w:hAnsiTheme="majorHAnsi"/>
        </w:rPr>
        <w:t>p</w:t>
      </w:r>
      <w:r w:rsidR="0018756B" w:rsidRPr="00A2039F">
        <w:rPr>
          <w:rFonts w:asciiTheme="majorHAnsi" w:hAnsiTheme="majorHAnsi"/>
        </w:rPr>
        <w:t xml:space="preserve">uisque </w:t>
      </w:r>
      <w:r w:rsidR="0018756B" w:rsidRPr="00A2039F">
        <w:rPr>
          <w:rFonts w:asciiTheme="majorHAnsi" w:hAnsiTheme="majorHAnsi"/>
          <w:b/>
        </w:rPr>
        <w:t>c’est le STIF qui organise et finance les transports publics pour tous les Franciliens</w:t>
      </w:r>
      <w:r w:rsidR="008A50BA" w:rsidRPr="00A2039F">
        <w:rPr>
          <w:rFonts w:asciiTheme="majorHAnsi" w:hAnsiTheme="majorHAnsi"/>
          <w:b/>
        </w:rPr>
        <w:t>.</w:t>
      </w:r>
    </w:p>
    <w:p w:rsidR="007F535B" w:rsidRPr="00A2039F" w:rsidRDefault="007F535B" w:rsidP="00E445E6">
      <w:pPr>
        <w:ind w:right="-292"/>
        <w:rPr>
          <w:rFonts w:asciiTheme="majorHAnsi" w:hAnsiTheme="majorHAnsi"/>
          <w:sz w:val="20"/>
          <w:szCs w:val="20"/>
        </w:rPr>
      </w:pPr>
    </w:p>
    <w:p w:rsidR="001067BA" w:rsidRPr="00A2039F" w:rsidRDefault="001067BA" w:rsidP="003D321C">
      <w:pPr>
        <w:ind w:right="-292"/>
        <w:rPr>
          <w:rFonts w:asciiTheme="majorHAnsi" w:hAnsiTheme="majorHAnsi"/>
        </w:rPr>
      </w:pPr>
    </w:p>
    <w:p w:rsidR="001067BA" w:rsidRPr="00A2039F" w:rsidRDefault="001067BA" w:rsidP="00376BAE">
      <w:pPr>
        <w:ind w:left="4956" w:right="-292" w:firstLine="708"/>
        <w:jc w:val="center"/>
        <w:rPr>
          <w:rFonts w:asciiTheme="majorHAnsi" w:hAnsiTheme="majorHAnsi"/>
        </w:rPr>
      </w:pPr>
      <w:r w:rsidRPr="00A2039F">
        <w:rPr>
          <w:rFonts w:asciiTheme="majorHAnsi" w:hAnsiTheme="majorHAnsi"/>
        </w:rPr>
        <w:t>Pour le Bureau</w:t>
      </w:r>
    </w:p>
    <w:p w:rsidR="007F535B" w:rsidRPr="00A2039F" w:rsidRDefault="001067BA" w:rsidP="00376BAE">
      <w:pPr>
        <w:ind w:left="4956" w:right="-292" w:firstLine="708"/>
        <w:jc w:val="center"/>
        <w:rPr>
          <w:rFonts w:asciiTheme="majorHAnsi" w:hAnsiTheme="majorHAnsi"/>
        </w:rPr>
      </w:pPr>
      <w:r w:rsidRPr="00A2039F">
        <w:rPr>
          <w:rFonts w:asciiTheme="majorHAnsi" w:hAnsiTheme="majorHAnsi"/>
        </w:rPr>
        <w:t>La Présidente</w:t>
      </w:r>
    </w:p>
    <w:p w:rsidR="00A2039F" w:rsidRPr="00A2039F" w:rsidRDefault="00A2039F" w:rsidP="00376BAE">
      <w:pPr>
        <w:ind w:left="4956" w:right="-292" w:firstLine="708"/>
        <w:jc w:val="center"/>
        <w:rPr>
          <w:rFonts w:asciiTheme="majorHAnsi" w:hAnsiTheme="majorHAnsi"/>
          <w:sz w:val="20"/>
          <w:szCs w:val="20"/>
        </w:rPr>
      </w:pPr>
      <w:r w:rsidRPr="00A2039F">
        <w:rPr>
          <w:rFonts w:asciiTheme="majorHAnsi" w:hAnsiTheme="majorHAnsi"/>
        </w:rPr>
        <w:t>Monique ABRAHAM</w:t>
      </w:r>
    </w:p>
    <w:p w:rsidR="007F535B" w:rsidRPr="00A2039F" w:rsidRDefault="007F535B" w:rsidP="00E445E6">
      <w:pPr>
        <w:ind w:right="-292"/>
        <w:rPr>
          <w:rFonts w:asciiTheme="majorHAnsi" w:hAnsiTheme="majorHAnsi"/>
          <w:sz w:val="20"/>
          <w:szCs w:val="20"/>
        </w:rPr>
      </w:pPr>
    </w:p>
    <w:p w:rsidR="007F535B" w:rsidRPr="00A2039F" w:rsidRDefault="007F535B" w:rsidP="00E445E6">
      <w:pPr>
        <w:ind w:right="-292"/>
        <w:rPr>
          <w:rFonts w:asciiTheme="majorHAnsi" w:hAnsiTheme="majorHAnsi"/>
          <w:color w:val="0070C0"/>
          <w:sz w:val="20"/>
          <w:szCs w:val="20"/>
        </w:rPr>
      </w:pPr>
    </w:p>
    <w:p w:rsidR="007F535B" w:rsidRPr="00A2039F" w:rsidRDefault="007F535B" w:rsidP="00E445E6">
      <w:pPr>
        <w:ind w:right="-292"/>
        <w:rPr>
          <w:rFonts w:asciiTheme="majorHAnsi" w:hAnsiTheme="majorHAnsi"/>
          <w:color w:val="0070C0"/>
          <w:sz w:val="20"/>
          <w:szCs w:val="20"/>
        </w:rPr>
      </w:pPr>
    </w:p>
    <w:p w:rsidR="007F535B" w:rsidRDefault="007F535B" w:rsidP="00E445E6">
      <w:pPr>
        <w:ind w:right="-292"/>
        <w:rPr>
          <w:color w:val="0070C0"/>
          <w:sz w:val="20"/>
          <w:szCs w:val="20"/>
        </w:rPr>
      </w:pPr>
    </w:p>
    <w:p w:rsidR="007F535B" w:rsidRDefault="007F535B" w:rsidP="00E445E6">
      <w:pPr>
        <w:ind w:right="-292"/>
        <w:rPr>
          <w:color w:val="0070C0"/>
          <w:sz w:val="20"/>
          <w:szCs w:val="20"/>
        </w:rPr>
      </w:pPr>
    </w:p>
    <w:p w:rsidR="007F535B" w:rsidRDefault="007F535B" w:rsidP="00E445E6">
      <w:pPr>
        <w:ind w:right="-292"/>
        <w:rPr>
          <w:color w:val="0070C0"/>
          <w:sz w:val="20"/>
          <w:szCs w:val="20"/>
        </w:rPr>
      </w:pPr>
    </w:p>
    <w:p w:rsidR="007F535B" w:rsidRDefault="007F535B" w:rsidP="00E445E6">
      <w:pPr>
        <w:ind w:right="-292"/>
        <w:rPr>
          <w:color w:val="0070C0"/>
          <w:sz w:val="20"/>
          <w:szCs w:val="20"/>
        </w:rPr>
      </w:pPr>
    </w:p>
    <w:p w:rsidR="00A100DA" w:rsidRPr="00C7360E" w:rsidRDefault="00C7360E" w:rsidP="00E445E6">
      <w:pPr>
        <w:ind w:right="-292"/>
        <w:rPr>
          <w:sz w:val="20"/>
          <w:szCs w:val="20"/>
        </w:rPr>
      </w:pPr>
      <w:r w:rsidRPr="00494B69">
        <w:rPr>
          <w:b/>
          <w:sz w:val="20"/>
          <w:szCs w:val="20"/>
        </w:rPr>
        <w:t>*</w:t>
      </w:r>
      <w:r w:rsidR="00E92369" w:rsidRPr="00494B69">
        <w:rPr>
          <w:b/>
          <w:sz w:val="20"/>
          <w:szCs w:val="20"/>
        </w:rPr>
        <w:t>Le Schéma de principe</w:t>
      </w:r>
      <w:r w:rsidR="00E92369" w:rsidRPr="00C7360E">
        <w:rPr>
          <w:color w:val="0070C0"/>
          <w:sz w:val="20"/>
          <w:szCs w:val="20"/>
        </w:rPr>
        <w:t xml:space="preserve"> </w:t>
      </w:r>
      <w:r w:rsidR="00E92369" w:rsidRPr="00C7360E">
        <w:rPr>
          <w:sz w:val="20"/>
          <w:szCs w:val="20"/>
        </w:rPr>
        <w:t>définit le programme fonctionnel de l’opération qui précise les objectifs en matière de déplacement, les grandes lignes du projet et du service attendu, en estime le coût et en effectue une première évaluation économique, sociale et environnementale. Les études techniques présentées dans le dossier de schéma de principe sont plus détaillées que celles figurant dans le DOCP. Le schéma de principe, auquel est adjointe une étude d’impact, constitue la base du dossier d’enquête publique. Après approbation par le Conseil du STIF, le schéma de principe permet au préfet concerné de qualifier le projet de «projet d’intérêt général », garantissant sa prise en compte dans les documents d’urbanisme.</w:t>
      </w:r>
    </w:p>
    <w:p w:rsidR="00E92369" w:rsidRPr="00C7360E" w:rsidRDefault="00E92369" w:rsidP="00E445E6">
      <w:pPr>
        <w:ind w:right="-292"/>
        <w:rPr>
          <w:sz w:val="20"/>
          <w:szCs w:val="20"/>
        </w:rPr>
      </w:pPr>
    </w:p>
    <w:p w:rsidR="00E92369" w:rsidRPr="00C7360E" w:rsidRDefault="00C7360E" w:rsidP="00E445E6">
      <w:pPr>
        <w:ind w:right="-292"/>
        <w:rPr>
          <w:sz w:val="20"/>
          <w:szCs w:val="20"/>
        </w:rPr>
      </w:pPr>
      <w:r w:rsidRPr="00C7360E">
        <w:rPr>
          <w:sz w:val="20"/>
          <w:szCs w:val="20"/>
        </w:rPr>
        <w:t>**</w:t>
      </w:r>
      <w:r w:rsidR="00E92369" w:rsidRPr="00C7360E">
        <w:rPr>
          <w:sz w:val="20"/>
          <w:szCs w:val="20"/>
        </w:rPr>
        <w:t xml:space="preserve">Dernière phase de consultation du public, </w:t>
      </w:r>
      <w:r w:rsidR="00E92369" w:rsidRPr="00494B69">
        <w:rPr>
          <w:b/>
          <w:sz w:val="20"/>
          <w:szCs w:val="20"/>
        </w:rPr>
        <w:t>l’enquête publique</w:t>
      </w:r>
      <w:r w:rsidR="00E92369" w:rsidRPr="00494B69">
        <w:rPr>
          <w:sz w:val="20"/>
          <w:szCs w:val="20"/>
        </w:rPr>
        <w:t xml:space="preserve"> </w:t>
      </w:r>
      <w:r w:rsidR="00E92369" w:rsidRPr="00C7360E">
        <w:rPr>
          <w:sz w:val="20"/>
          <w:szCs w:val="20"/>
        </w:rPr>
        <w:t>vise à présenter le projet et ses impacts sur l’environnement ainsi que les mesures qui seront prises pour en limiter les effets, tout en permettant au public d’exprimer à nouveau son opinion sur le projet. L’enquête est ouverte par un arrêté pris par le préfet, qui désigne un commissaire-enquêteur ou une commission d’enquête publique composée de plusieurs membres. A l’issue de l’enquête, un rapport est établi par le commissaire enquêteur, sur la base duquel il /elle formule un avis favorable ou défavorable, l’avis favorable pouvant, le cas échéant, être assorti de réserves et/ou de recommandations. C’est sur la base de cet avis que sera adoptée la déclaration d’utilité publique par le préfet.</w:t>
      </w:r>
    </w:p>
    <w:p w:rsidR="00EC1C34" w:rsidRPr="00C7360E" w:rsidRDefault="00EC1C34" w:rsidP="00E445E6">
      <w:pPr>
        <w:ind w:right="-292"/>
        <w:rPr>
          <w:sz w:val="20"/>
          <w:szCs w:val="20"/>
        </w:rPr>
      </w:pPr>
    </w:p>
    <w:sectPr w:rsidR="00EC1C34" w:rsidRPr="00C7360E" w:rsidSect="0023717D">
      <w:pgSz w:w="11900" w:h="16840"/>
      <w:pgMar w:top="794" w:right="1134"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136C2"/>
    <w:multiLevelType w:val="hybridMultilevel"/>
    <w:tmpl w:val="F0E42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BC2775"/>
    <w:multiLevelType w:val="hybridMultilevel"/>
    <w:tmpl w:val="FABED3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9D6227"/>
    <w:multiLevelType w:val="multilevel"/>
    <w:tmpl w:val="6584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AD"/>
    <w:rsid w:val="0007127C"/>
    <w:rsid w:val="00086D01"/>
    <w:rsid w:val="000A266C"/>
    <w:rsid w:val="000B2D91"/>
    <w:rsid w:val="000F3A93"/>
    <w:rsid w:val="001067BA"/>
    <w:rsid w:val="001100E3"/>
    <w:rsid w:val="0013294F"/>
    <w:rsid w:val="00163C5D"/>
    <w:rsid w:val="00185C61"/>
    <w:rsid w:val="0018756B"/>
    <w:rsid w:val="001879DA"/>
    <w:rsid w:val="001B6A07"/>
    <w:rsid w:val="001C6CAD"/>
    <w:rsid w:val="001D6BF6"/>
    <w:rsid w:val="001E1BF6"/>
    <w:rsid w:val="001E29AC"/>
    <w:rsid w:val="001F0A11"/>
    <w:rsid w:val="002243DB"/>
    <w:rsid w:val="0023717D"/>
    <w:rsid w:val="00247408"/>
    <w:rsid w:val="00282091"/>
    <w:rsid w:val="00291B21"/>
    <w:rsid w:val="0029237C"/>
    <w:rsid w:val="002A16F6"/>
    <w:rsid w:val="002D12DC"/>
    <w:rsid w:val="00300631"/>
    <w:rsid w:val="00331A1A"/>
    <w:rsid w:val="00376BAE"/>
    <w:rsid w:val="00384A6F"/>
    <w:rsid w:val="003A2191"/>
    <w:rsid w:val="003A7AE2"/>
    <w:rsid w:val="003C41BC"/>
    <w:rsid w:val="003D2F43"/>
    <w:rsid w:val="003D321C"/>
    <w:rsid w:val="003D62AD"/>
    <w:rsid w:val="003E5A4C"/>
    <w:rsid w:val="00410BF5"/>
    <w:rsid w:val="00416803"/>
    <w:rsid w:val="004709A9"/>
    <w:rsid w:val="00490996"/>
    <w:rsid w:val="004925E1"/>
    <w:rsid w:val="0049346B"/>
    <w:rsid w:val="00494B69"/>
    <w:rsid w:val="004A2BA4"/>
    <w:rsid w:val="004D3BF9"/>
    <w:rsid w:val="00576AAD"/>
    <w:rsid w:val="005770C9"/>
    <w:rsid w:val="005C2C95"/>
    <w:rsid w:val="005E1A4B"/>
    <w:rsid w:val="00612B0C"/>
    <w:rsid w:val="00626AE6"/>
    <w:rsid w:val="006342BE"/>
    <w:rsid w:val="0066190B"/>
    <w:rsid w:val="00681DF0"/>
    <w:rsid w:val="00681FB1"/>
    <w:rsid w:val="00685B5E"/>
    <w:rsid w:val="006D1DB8"/>
    <w:rsid w:val="006E0041"/>
    <w:rsid w:val="006F7D8C"/>
    <w:rsid w:val="00730A46"/>
    <w:rsid w:val="0073270E"/>
    <w:rsid w:val="0074491F"/>
    <w:rsid w:val="007811EB"/>
    <w:rsid w:val="00785347"/>
    <w:rsid w:val="007B1221"/>
    <w:rsid w:val="007C752C"/>
    <w:rsid w:val="007F535B"/>
    <w:rsid w:val="00867E58"/>
    <w:rsid w:val="00871E7A"/>
    <w:rsid w:val="00892DA2"/>
    <w:rsid w:val="008A50BA"/>
    <w:rsid w:val="008A78F2"/>
    <w:rsid w:val="008B1517"/>
    <w:rsid w:val="008D09E6"/>
    <w:rsid w:val="008F6EB4"/>
    <w:rsid w:val="00997947"/>
    <w:rsid w:val="009A409F"/>
    <w:rsid w:val="009B001F"/>
    <w:rsid w:val="009D0A3C"/>
    <w:rsid w:val="009E124F"/>
    <w:rsid w:val="00A07456"/>
    <w:rsid w:val="00A100DA"/>
    <w:rsid w:val="00A2039F"/>
    <w:rsid w:val="00A333A8"/>
    <w:rsid w:val="00A54BF0"/>
    <w:rsid w:val="00A81796"/>
    <w:rsid w:val="00AB1F56"/>
    <w:rsid w:val="00AE6B6D"/>
    <w:rsid w:val="00B14850"/>
    <w:rsid w:val="00B15B6E"/>
    <w:rsid w:val="00B3482B"/>
    <w:rsid w:val="00B37AC2"/>
    <w:rsid w:val="00B42E72"/>
    <w:rsid w:val="00B64B27"/>
    <w:rsid w:val="00C41AA9"/>
    <w:rsid w:val="00C459DC"/>
    <w:rsid w:val="00C52FB4"/>
    <w:rsid w:val="00C7360E"/>
    <w:rsid w:val="00C91318"/>
    <w:rsid w:val="00CA7853"/>
    <w:rsid w:val="00CD395C"/>
    <w:rsid w:val="00D27190"/>
    <w:rsid w:val="00D3261D"/>
    <w:rsid w:val="00D34F5B"/>
    <w:rsid w:val="00D5667D"/>
    <w:rsid w:val="00DA1FBC"/>
    <w:rsid w:val="00DA62C0"/>
    <w:rsid w:val="00DA7A56"/>
    <w:rsid w:val="00DC10FD"/>
    <w:rsid w:val="00DD61DA"/>
    <w:rsid w:val="00DE12D7"/>
    <w:rsid w:val="00E01B27"/>
    <w:rsid w:val="00E43007"/>
    <w:rsid w:val="00E43959"/>
    <w:rsid w:val="00E445E6"/>
    <w:rsid w:val="00E61A4A"/>
    <w:rsid w:val="00E834E0"/>
    <w:rsid w:val="00E92369"/>
    <w:rsid w:val="00EA6F4C"/>
    <w:rsid w:val="00EC1C34"/>
    <w:rsid w:val="00F05F9D"/>
    <w:rsid w:val="00F27716"/>
    <w:rsid w:val="00F27ABD"/>
    <w:rsid w:val="00F57214"/>
    <w:rsid w:val="00F818F2"/>
    <w:rsid w:val="00F94751"/>
    <w:rsid w:val="00FB7664"/>
    <w:rsid w:val="00FD18C7"/>
    <w:rsid w:val="00FE2E8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86D01"/>
    <w:rPr>
      <w:sz w:val="24"/>
      <w:szCs w:val="24"/>
      <w:lang w:eastAsia="en-US"/>
    </w:rPr>
  </w:style>
  <w:style w:type="paragraph" w:styleId="Titre1">
    <w:name w:val="heading 1"/>
    <w:basedOn w:val="Normal"/>
    <w:next w:val="Normal"/>
    <w:link w:val="Titre1Car"/>
    <w:uiPriority w:val="9"/>
    <w:qFormat/>
    <w:rsid w:val="00086D01"/>
    <w:pPr>
      <w:keepNext/>
      <w:spacing w:before="240" w:after="60"/>
      <w:outlineLvl w:val="0"/>
    </w:pPr>
    <w:rPr>
      <w:b/>
      <w:bCs/>
      <w:color w:val="800000"/>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86D01"/>
    <w:rPr>
      <w:rFonts w:ascii="Cambria" w:hAnsi="Cambria"/>
      <w:b/>
      <w:color w:val="800000"/>
      <w:kern w:val="32"/>
      <w:sz w:val="32"/>
      <w:lang w:eastAsia="en-US"/>
    </w:rPr>
  </w:style>
  <w:style w:type="table" w:styleId="Listecouleur-Accent1">
    <w:name w:val="Colorful List Accent 1"/>
    <w:basedOn w:val="TableauNormal"/>
    <w:uiPriority w:val="72"/>
    <w:rsid w:val="0023649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Lienhypertexte">
    <w:name w:val="Hyperlink"/>
    <w:basedOn w:val="Policepardfaut"/>
    <w:uiPriority w:val="99"/>
    <w:unhideWhenUsed/>
    <w:rsid w:val="00086D01"/>
    <w:rPr>
      <w:color w:val="0000FF"/>
      <w:u w:val="single"/>
    </w:rPr>
  </w:style>
  <w:style w:type="paragraph" w:styleId="Textedebulles">
    <w:name w:val="Balloon Text"/>
    <w:basedOn w:val="Normal"/>
    <w:link w:val="TextedebullesCar"/>
    <w:uiPriority w:val="99"/>
    <w:semiHidden/>
    <w:unhideWhenUsed/>
    <w:rsid w:val="00B15B6E"/>
    <w:rPr>
      <w:rFonts w:ascii="Tahoma" w:hAnsi="Tahoma"/>
      <w:sz w:val="16"/>
      <w:szCs w:val="16"/>
    </w:rPr>
  </w:style>
  <w:style w:type="character" w:customStyle="1" w:styleId="TextedebullesCar">
    <w:name w:val="Texte de bulles Car"/>
    <w:basedOn w:val="Policepardfaut"/>
    <w:link w:val="Textedebulles"/>
    <w:uiPriority w:val="99"/>
    <w:semiHidden/>
    <w:locked/>
    <w:rsid w:val="00B15B6E"/>
    <w:rPr>
      <w:rFonts w:ascii="Tahoma" w:hAnsi="Tahoma"/>
      <w:sz w:val="16"/>
      <w:lang w:eastAsia="en-US"/>
    </w:rPr>
  </w:style>
  <w:style w:type="character" w:styleId="Lienhypertextesuivivisit">
    <w:name w:val="FollowedHyperlink"/>
    <w:basedOn w:val="Policepardfaut"/>
    <w:uiPriority w:val="99"/>
    <w:semiHidden/>
    <w:unhideWhenUsed/>
    <w:rsid w:val="00626AE6"/>
    <w:rPr>
      <w:color w:val="800080"/>
      <w:u w:val="single"/>
    </w:rPr>
  </w:style>
  <w:style w:type="paragraph" w:styleId="NormalWeb">
    <w:name w:val="Normal (Web)"/>
    <w:basedOn w:val="Normal"/>
    <w:uiPriority w:val="99"/>
    <w:unhideWhenUsed/>
    <w:rsid w:val="00626AE6"/>
    <w:pPr>
      <w:spacing w:before="100" w:beforeAutospacing="1" w:after="100" w:afterAutospacing="1"/>
    </w:pPr>
    <w:rPr>
      <w:rFonts w:ascii="Times New Roman" w:hAnsi="Times New Roman"/>
      <w:lang w:eastAsia="fr-FR"/>
    </w:rPr>
  </w:style>
  <w:style w:type="paragraph" w:customStyle="1" w:styleId="sous-h2">
    <w:name w:val="sous-h2"/>
    <w:basedOn w:val="Normal"/>
    <w:rsid w:val="00626AE6"/>
    <w:pPr>
      <w:spacing w:before="100" w:beforeAutospacing="1" w:after="100" w:afterAutospacing="1"/>
    </w:pPr>
    <w:rPr>
      <w:rFonts w:ascii="Times New Roman" w:hAnsi="Times New Roman"/>
      <w:lang w:eastAsia="fr-FR"/>
    </w:rPr>
  </w:style>
  <w:style w:type="character" w:styleId="lev">
    <w:name w:val="Strong"/>
    <w:basedOn w:val="Policepardfaut"/>
    <w:uiPriority w:val="22"/>
    <w:qFormat/>
    <w:rsid w:val="00626AE6"/>
    <w:rPr>
      <w:b/>
    </w:rPr>
  </w:style>
  <w:style w:type="table" w:styleId="Grilledutableau">
    <w:name w:val="Table Grid"/>
    <w:basedOn w:val="TableauNormal"/>
    <w:uiPriority w:val="59"/>
    <w:rsid w:val="0022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Policepardfaut"/>
    <w:rsid w:val="00EC1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86D01"/>
    <w:rPr>
      <w:sz w:val="24"/>
      <w:szCs w:val="24"/>
      <w:lang w:eastAsia="en-US"/>
    </w:rPr>
  </w:style>
  <w:style w:type="paragraph" w:styleId="Titre1">
    <w:name w:val="heading 1"/>
    <w:basedOn w:val="Normal"/>
    <w:next w:val="Normal"/>
    <w:link w:val="Titre1Car"/>
    <w:uiPriority w:val="9"/>
    <w:qFormat/>
    <w:rsid w:val="00086D01"/>
    <w:pPr>
      <w:keepNext/>
      <w:spacing w:before="240" w:after="60"/>
      <w:outlineLvl w:val="0"/>
    </w:pPr>
    <w:rPr>
      <w:b/>
      <w:bCs/>
      <w:color w:val="800000"/>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86D01"/>
    <w:rPr>
      <w:rFonts w:ascii="Cambria" w:hAnsi="Cambria"/>
      <w:b/>
      <w:color w:val="800000"/>
      <w:kern w:val="32"/>
      <w:sz w:val="32"/>
      <w:lang w:eastAsia="en-US"/>
    </w:rPr>
  </w:style>
  <w:style w:type="table" w:styleId="Listecouleur-Accent1">
    <w:name w:val="Colorful List Accent 1"/>
    <w:basedOn w:val="TableauNormal"/>
    <w:uiPriority w:val="72"/>
    <w:rsid w:val="0023649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Lienhypertexte">
    <w:name w:val="Hyperlink"/>
    <w:basedOn w:val="Policepardfaut"/>
    <w:uiPriority w:val="99"/>
    <w:unhideWhenUsed/>
    <w:rsid w:val="00086D01"/>
    <w:rPr>
      <w:color w:val="0000FF"/>
      <w:u w:val="single"/>
    </w:rPr>
  </w:style>
  <w:style w:type="paragraph" w:styleId="Textedebulles">
    <w:name w:val="Balloon Text"/>
    <w:basedOn w:val="Normal"/>
    <w:link w:val="TextedebullesCar"/>
    <w:uiPriority w:val="99"/>
    <w:semiHidden/>
    <w:unhideWhenUsed/>
    <w:rsid w:val="00B15B6E"/>
    <w:rPr>
      <w:rFonts w:ascii="Tahoma" w:hAnsi="Tahoma"/>
      <w:sz w:val="16"/>
      <w:szCs w:val="16"/>
    </w:rPr>
  </w:style>
  <w:style w:type="character" w:customStyle="1" w:styleId="TextedebullesCar">
    <w:name w:val="Texte de bulles Car"/>
    <w:basedOn w:val="Policepardfaut"/>
    <w:link w:val="Textedebulles"/>
    <w:uiPriority w:val="99"/>
    <w:semiHidden/>
    <w:locked/>
    <w:rsid w:val="00B15B6E"/>
    <w:rPr>
      <w:rFonts w:ascii="Tahoma" w:hAnsi="Tahoma"/>
      <w:sz w:val="16"/>
      <w:lang w:eastAsia="en-US"/>
    </w:rPr>
  </w:style>
  <w:style w:type="character" w:styleId="Lienhypertextesuivivisit">
    <w:name w:val="FollowedHyperlink"/>
    <w:basedOn w:val="Policepardfaut"/>
    <w:uiPriority w:val="99"/>
    <w:semiHidden/>
    <w:unhideWhenUsed/>
    <w:rsid w:val="00626AE6"/>
    <w:rPr>
      <w:color w:val="800080"/>
      <w:u w:val="single"/>
    </w:rPr>
  </w:style>
  <w:style w:type="paragraph" w:styleId="NormalWeb">
    <w:name w:val="Normal (Web)"/>
    <w:basedOn w:val="Normal"/>
    <w:uiPriority w:val="99"/>
    <w:unhideWhenUsed/>
    <w:rsid w:val="00626AE6"/>
    <w:pPr>
      <w:spacing w:before="100" w:beforeAutospacing="1" w:after="100" w:afterAutospacing="1"/>
    </w:pPr>
    <w:rPr>
      <w:rFonts w:ascii="Times New Roman" w:hAnsi="Times New Roman"/>
      <w:lang w:eastAsia="fr-FR"/>
    </w:rPr>
  </w:style>
  <w:style w:type="paragraph" w:customStyle="1" w:styleId="sous-h2">
    <w:name w:val="sous-h2"/>
    <w:basedOn w:val="Normal"/>
    <w:rsid w:val="00626AE6"/>
    <w:pPr>
      <w:spacing w:before="100" w:beforeAutospacing="1" w:after="100" w:afterAutospacing="1"/>
    </w:pPr>
    <w:rPr>
      <w:rFonts w:ascii="Times New Roman" w:hAnsi="Times New Roman"/>
      <w:lang w:eastAsia="fr-FR"/>
    </w:rPr>
  </w:style>
  <w:style w:type="character" w:styleId="lev">
    <w:name w:val="Strong"/>
    <w:basedOn w:val="Policepardfaut"/>
    <w:uiPriority w:val="22"/>
    <w:qFormat/>
    <w:rsid w:val="00626AE6"/>
    <w:rPr>
      <w:b/>
    </w:rPr>
  </w:style>
  <w:style w:type="table" w:styleId="Grilledutableau">
    <w:name w:val="Table Grid"/>
    <w:basedOn w:val="TableauNormal"/>
    <w:uiPriority w:val="59"/>
    <w:rsid w:val="0022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Policepardfaut"/>
    <w:rsid w:val="00EC1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71275">
      <w:bodyDiv w:val="1"/>
      <w:marLeft w:val="0"/>
      <w:marRight w:val="0"/>
      <w:marTop w:val="0"/>
      <w:marBottom w:val="0"/>
      <w:divBdr>
        <w:top w:val="none" w:sz="0" w:space="0" w:color="auto"/>
        <w:left w:val="none" w:sz="0" w:space="0" w:color="auto"/>
        <w:bottom w:val="none" w:sz="0" w:space="0" w:color="auto"/>
        <w:right w:val="none" w:sz="0" w:space="0" w:color="auto"/>
      </w:divBdr>
    </w:div>
    <w:div w:id="1333990785">
      <w:bodyDiv w:val="1"/>
      <w:marLeft w:val="0"/>
      <w:marRight w:val="0"/>
      <w:marTop w:val="0"/>
      <w:marBottom w:val="0"/>
      <w:divBdr>
        <w:top w:val="none" w:sz="0" w:space="0" w:color="auto"/>
        <w:left w:val="none" w:sz="0" w:space="0" w:color="auto"/>
        <w:bottom w:val="none" w:sz="0" w:space="0" w:color="auto"/>
        <w:right w:val="none" w:sz="0" w:space="0" w:color="auto"/>
      </w:divBdr>
    </w:div>
    <w:div w:id="1952544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de-fontenay.metro-ligne1.fr/le-bilan-de-la-concertation-est-en-ligne/" TargetMode="External"/><Relationship Id="rId3" Type="http://schemas.microsoft.com/office/2007/relationships/stylesWithEffects" Target="stylesWithEffects.xml"/><Relationship Id="rId7" Type="http://schemas.openxmlformats.org/officeDocument/2006/relationships/hyperlink" Target="mailto:contact@metroauxrigollot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4606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CSH</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Maury</dc:creator>
  <cp:lastModifiedBy>Maury</cp:lastModifiedBy>
  <cp:revision>2</cp:revision>
  <cp:lastPrinted>2015-11-26T15:35:00Z</cp:lastPrinted>
  <dcterms:created xsi:type="dcterms:W3CDTF">2016-03-12T18:04:00Z</dcterms:created>
  <dcterms:modified xsi:type="dcterms:W3CDTF">2016-03-12T18:04:00Z</dcterms:modified>
</cp:coreProperties>
</file>